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4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809"/>
        <w:gridCol w:w="18"/>
        <w:gridCol w:w="709"/>
        <w:gridCol w:w="567"/>
        <w:gridCol w:w="1417"/>
        <w:gridCol w:w="1276"/>
        <w:gridCol w:w="142"/>
        <w:gridCol w:w="1276"/>
      </w:tblGrid>
      <w:tr w:rsidR="00930942" w:rsidRPr="00521688" w14:paraId="6085D7C8" w14:textId="77777777" w:rsidTr="00042D8B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2F16" w14:textId="77777777" w:rsidR="00930942" w:rsidRPr="005146D1" w:rsidRDefault="00930942" w:rsidP="005146D1">
            <w:pPr>
              <w:suppressAutoHyphens/>
              <w:spacing w:after="0" w:line="240" w:lineRule="auto"/>
              <w:ind w:left="720"/>
              <w:jc w:val="center"/>
              <w:rPr>
                <w:rFonts w:ascii="Arial" w:eastAsia="Calibri" w:hAnsi="Arial" w:cs="Arial"/>
                <w:b/>
              </w:rPr>
            </w:pPr>
            <w:bookmarkStart w:id="0" w:name="_Hlk213999965"/>
            <w:r w:rsidRPr="005146D1">
              <w:rPr>
                <w:rFonts w:ascii="Arial" w:eastAsia="Calibri" w:hAnsi="Arial" w:cs="Arial"/>
                <w:b/>
              </w:rPr>
              <w:t>Análise de Água – Conforme Portaria GM/MS nº 888, de 04/05/2021</w:t>
            </w:r>
          </w:p>
          <w:p w14:paraId="21C0122C" w14:textId="77777777" w:rsidR="00930942" w:rsidRPr="00521688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930942" w:rsidRPr="00521688" w14:paraId="546EA16D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3FD89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21722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E4D31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Unid.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227A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Qt.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5558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Periodicidade análise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6058F" w14:textId="77777777" w:rsidR="00930942" w:rsidRPr="00521688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21688">
              <w:rPr>
                <w:rFonts w:ascii="Arial" w:hAnsi="Arial" w:cs="Arial"/>
                <w:b/>
                <w:sz w:val="18"/>
                <w:szCs w:val="18"/>
                <w:lang w:val="en-US"/>
              </w:rPr>
              <w:t>Valor unitário</w:t>
            </w:r>
          </w:p>
          <w:p w14:paraId="49B00AB4" w14:textId="77777777" w:rsidR="00930942" w:rsidRPr="00521688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21688">
              <w:rPr>
                <w:rFonts w:ascii="Arial" w:hAnsi="Arial" w:cs="Arial"/>
                <w:b/>
                <w:sz w:val="18"/>
                <w:szCs w:val="18"/>
                <w:lang w:val="en-US"/>
              </w:rPr>
              <w:t>R$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7675F" w14:textId="77777777" w:rsidR="00930942" w:rsidRPr="00521688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21688">
              <w:rPr>
                <w:rFonts w:ascii="Arial" w:hAnsi="Arial" w:cs="Arial"/>
                <w:b/>
                <w:sz w:val="18"/>
                <w:szCs w:val="18"/>
                <w:lang w:val="en-US"/>
              </w:rPr>
              <w:t>Valor Total</w:t>
            </w:r>
          </w:p>
          <w:p w14:paraId="28656208" w14:textId="77777777" w:rsidR="00930942" w:rsidRPr="00521688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21688">
              <w:rPr>
                <w:rFonts w:ascii="Arial" w:hAnsi="Arial" w:cs="Arial"/>
                <w:b/>
                <w:sz w:val="18"/>
                <w:szCs w:val="18"/>
                <w:lang w:val="en-US"/>
              </w:rPr>
              <w:t>R$</w:t>
            </w:r>
          </w:p>
        </w:tc>
      </w:tr>
      <w:tr w:rsidR="00930942" w:rsidRPr="00521688" w14:paraId="3B669EC0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3B3BE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  <w:lang w:val="en-US"/>
              </w:rPr>
              <w:t>01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359C9" w14:textId="77777777" w:rsidR="00930942" w:rsidRPr="0052168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Água Tratada saída dos Sistemas de Distribuição</w:t>
            </w:r>
            <w:r w:rsidRPr="00521688">
              <w:rPr>
                <w:rFonts w:ascii="Arial" w:eastAsia="Calibri" w:hAnsi="Arial" w:cs="Arial"/>
                <w:sz w:val="18"/>
                <w:szCs w:val="18"/>
              </w:rPr>
              <w:t xml:space="preserve">: Análises de todos os parâmetros da Portaria GM/MS nº 888, de 04/05/2021 (substâncias químicas Inorgânicas, Orgânicas, Agrotóxicos e Metabólicos, Subprodutos da Desinfecção, Cianotoxinas, Padrão Organoléptico de potabilidade, Microbiologia e </w:t>
            </w: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t>Padrões de Radioatividade)</w:t>
            </w:r>
            <w:r w:rsidRPr="00521688">
              <w:rPr>
                <w:rFonts w:ascii="Arial" w:eastAsia="Calibri" w:hAnsi="Arial" w:cs="Arial"/>
                <w:sz w:val="18"/>
                <w:szCs w:val="18"/>
              </w:rPr>
              <w:t xml:space="preserve"> em amostras coletadas nas saídas dos sistemas de distribuição.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86517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ADA81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54B7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Semestral (Aproximadamente 22 pontos por semestre)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BFC0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42FB3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521688" w14:paraId="0F329CF0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4F27B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02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75B82" w14:textId="77777777" w:rsidR="00930942" w:rsidRPr="0052168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Água Tratada em pontos da Rede de distribuição:</w:t>
            </w:r>
            <w:r w:rsidRPr="00521688">
              <w:rPr>
                <w:rFonts w:ascii="Arial" w:eastAsia="Calibri" w:hAnsi="Arial" w:cs="Arial"/>
                <w:sz w:val="18"/>
                <w:szCs w:val="18"/>
              </w:rPr>
              <w:t xml:space="preserve"> Análises de todos os parâmetros da Portaria GM/MS nº 888, de 04/05/2021 (substâncias químicas Inorgânicas, Orgânicas, Agrotóxicos e Metabólicos, Subprodutos da Desinfecção, Cianotoxinas, Padrão Organoléptico de potabilidade, Microbiologia e </w:t>
            </w: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t>Padrões de Radioatividade)</w:t>
            </w:r>
            <w:r w:rsidRPr="00521688">
              <w:rPr>
                <w:rFonts w:ascii="Arial" w:eastAsia="Calibri" w:hAnsi="Arial" w:cs="Arial"/>
                <w:sz w:val="18"/>
                <w:szCs w:val="18"/>
              </w:rPr>
              <w:t xml:space="preserve"> em amostras coletadas em pontos da rede de distribuição.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E69C3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2817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FAC8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Semestral (Aproximadamente 21 pontos por semestre)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B161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D791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521688" w14:paraId="27E7E895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B4CB3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03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7A3AA1" w14:textId="77777777" w:rsidR="00930942" w:rsidRPr="00521688" w:rsidRDefault="00930942" w:rsidP="00FC208F">
            <w:pPr>
              <w:snapToGrid w:val="0"/>
              <w:jc w:val="both"/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Água tratada saída dos Sistemas de Distribuição:</w:t>
            </w: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521688">
              <w:rPr>
                <w:rFonts w:ascii="Arial" w:eastAsia="Calibri" w:hAnsi="Arial" w:cs="Arial"/>
                <w:sz w:val="18"/>
                <w:szCs w:val="18"/>
              </w:rPr>
              <w:t>Análise dos parâmetros acrilamida e epicloridrina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2816E4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11F5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255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9169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Mensal (Aproximadamente 21 pontos por mês)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B45D4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2CA4D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6D1" w:rsidRPr="00521688" w14:paraId="4DAC3A53" w14:textId="77777777" w:rsidTr="00042D8B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524E" w14:textId="77777777" w:rsidR="005146D1" w:rsidRDefault="005146D1" w:rsidP="005146D1">
            <w:pPr>
              <w:suppressAutoHyphens/>
              <w:spacing w:after="0" w:line="240" w:lineRule="auto"/>
              <w:ind w:left="720"/>
              <w:jc w:val="center"/>
              <w:rPr>
                <w:rFonts w:ascii="Arial" w:eastAsia="Calibri" w:hAnsi="Arial" w:cs="Arial"/>
              </w:rPr>
            </w:pPr>
            <w:r w:rsidRPr="005146D1">
              <w:rPr>
                <w:rFonts w:ascii="Arial" w:eastAsia="Calibri" w:hAnsi="Arial" w:cs="Arial"/>
                <w:b/>
              </w:rPr>
              <w:t>Análise de Efluentes</w:t>
            </w:r>
            <w:r w:rsidRPr="00325CB3">
              <w:rPr>
                <w:rFonts w:ascii="Arial" w:eastAsia="Calibri" w:hAnsi="Arial" w:cs="Arial"/>
              </w:rPr>
              <w:t xml:space="preserve"> </w:t>
            </w:r>
            <w:r w:rsidRPr="005146D1">
              <w:rPr>
                <w:rFonts w:ascii="Arial" w:eastAsia="Calibri" w:hAnsi="Arial" w:cs="Arial"/>
                <w:b/>
              </w:rPr>
              <w:t>(Conforme Deliberação Normativa Conjunta COPAM/CERH-MG nº 8 de 21/11/2022</w:t>
            </w:r>
            <w:r>
              <w:rPr>
                <w:rFonts w:ascii="Arial" w:eastAsia="Calibri" w:hAnsi="Arial" w:cs="Arial"/>
                <w:b/>
              </w:rPr>
              <w:t>)</w:t>
            </w:r>
          </w:p>
        </w:tc>
      </w:tr>
      <w:tr w:rsidR="005146D1" w:rsidRPr="00521688" w14:paraId="1DF628EE" w14:textId="77777777" w:rsidTr="00042D8B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660A3" w14:textId="77777777" w:rsidR="005146D1" w:rsidRPr="004D7D1B" w:rsidRDefault="005146D1" w:rsidP="004D7D1B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D7D1B">
              <w:rPr>
                <w:rFonts w:ascii="Arial" w:eastAsia="Calibri" w:hAnsi="Arial" w:cs="Arial"/>
                <w:b/>
              </w:rPr>
              <w:t>ETE São Sebastião</w:t>
            </w:r>
          </w:p>
        </w:tc>
      </w:tr>
      <w:tr w:rsidR="00930942" w:rsidRPr="00521688" w14:paraId="0C03FF12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CF287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0E422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CC3F1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1688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5DB59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t>Qt.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EDA1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t>Periodicidade análise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4FC8D" w14:textId="77777777" w:rsidR="00930942" w:rsidRPr="00521688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21688">
              <w:rPr>
                <w:rFonts w:ascii="Arial" w:hAnsi="Arial" w:cs="Arial"/>
                <w:b/>
                <w:sz w:val="18"/>
                <w:szCs w:val="18"/>
              </w:rPr>
              <w:t>Valor unitário R$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7680" w14:textId="77777777" w:rsidR="00930942" w:rsidRPr="00521688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21688">
              <w:rPr>
                <w:rFonts w:ascii="Arial" w:hAnsi="Arial" w:cs="Arial"/>
                <w:b/>
                <w:sz w:val="18"/>
                <w:szCs w:val="18"/>
              </w:rPr>
              <w:t>Valor Total R$</w:t>
            </w:r>
          </w:p>
        </w:tc>
      </w:tr>
      <w:tr w:rsidR="00930942" w:rsidRPr="00521688" w14:paraId="4BD7426C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CFE9A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0</w:t>
            </w:r>
            <w:r w:rsidR="00AB7B35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0221A" w14:textId="77777777" w:rsidR="00930942" w:rsidRPr="0052168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Efluentes:</w:t>
            </w:r>
            <w:r w:rsidRPr="00521688">
              <w:rPr>
                <w:rFonts w:ascii="Arial" w:eastAsia="Calibri" w:hAnsi="Arial" w:cs="Arial"/>
                <w:sz w:val="18"/>
                <w:szCs w:val="18"/>
              </w:rPr>
              <w:t xml:space="preserve"> Análise dos parâmetros pH, Temperatura, DBO, DQO, Condutividade elétrica, Turbidez, Sólidos em Suspensão, Sólidos Sedimentáveis, Óleos e Graxas, Surfactantes, Oxigênio Dissolvido (OD) e E. coli, em amostras coletadas na entrada e saída das ETE’s, conforme DN conjunta COPAM/ CERH-MG nº 8 de 21/11/2022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491636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FC7F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456AC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Mensal (1 entrada e 1 saída por mês)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E9B7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D42A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521688" w14:paraId="33A5AB6C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1C0A0B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0</w:t>
            </w:r>
            <w:r w:rsidR="00AB7B35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A158B" w14:textId="77777777" w:rsidR="00930942" w:rsidRPr="0052168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Efluentes:</w:t>
            </w:r>
            <w:r w:rsidRPr="00521688">
              <w:rPr>
                <w:rFonts w:ascii="Arial" w:eastAsia="Calibri" w:hAnsi="Arial" w:cs="Arial"/>
                <w:sz w:val="18"/>
                <w:szCs w:val="18"/>
              </w:rPr>
              <w:t xml:space="preserve"> Análises dos parâmetros Cádmio, Chumbo, Cloreto, Cobre, Fósforo Total, Nitrogênio Amoniacal, Sulfetos e Zinco em amostras coletadas nas entradas e saídas das ETE’s, conforme DN conjunta COPAM/ CERH-MG nº 8 de 21/11/2022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9759F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45FA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37344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Semestral (1 entrada e 1 saída por semestre)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9E3AE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33F3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521688" w14:paraId="4B710C8A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E2646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0</w:t>
            </w:r>
            <w:r w:rsidR="00AB7B35">
              <w:rPr>
                <w:rFonts w:ascii="Arial" w:eastAsia="Calibri" w:hAnsi="Arial" w:cs="Arial"/>
                <w:sz w:val="18"/>
                <w:szCs w:val="18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F35AE" w14:textId="77777777" w:rsidR="00930942" w:rsidRPr="00521688" w:rsidRDefault="00930942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Efluentes:</w:t>
            </w:r>
            <w:r w:rsidRPr="00521688">
              <w:rPr>
                <w:rFonts w:ascii="Arial" w:eastAsia="Calibri" w:hAnsi="Arial" w:cs="Arial"/>
                <w:sz w:val="18"/>
                <w:szCs w:val="18"/>
              </w:rPr>
              <w:t xml:space="preserve"> Teste de Toxicidade Aguda em amostras coletadas na entrada e saída das ETE’s</w:t>
            </w:r>
          </w:p>
          <w:p w14:paraId="3DBB1D91" w14:textId="77777777" w:rsidR="00930942" w:rsidRPr="0052168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6A16D8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4E22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15D40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Anual (1 entrada e 1 saída por ano)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30D22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A3A0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6D1" w:rsidRPr="00521688" w14:paraId="13BE3384" w14:textId="77777777" w:rsidTr="00042D8B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D4B0" w14:textId="77777777" w:rsidR="005146D1" w:rsidRPr="004D7D1B" w:rsidRDefault="005146D1" w:rsidP="004D7D1B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D7D1B">
              <w:rPr>
                <w:rFonts w:ascii="Arial" w:hAnsi="Arial" w:cs="Arial"/>
                <w:b/>
              </w:rPr>
              <w:t>ETE Novo Horizonte</w:t>
            </w:r>
          </w:p>
        </w:tc>
      </w:tr>
      <w:tr w:rsidR="00930942" w:rsidRPr="00521688" w14:paraId="5C9C4ADA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AFEB0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94E19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5FCB6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1688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A49E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t>Qt.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3F45A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t xml:space="preserve">Periodicidade </w:t>
            </w: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análise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1E7F5" w14:textId="77777777" w:rsidR="00930942" w:rsidRPr="00521688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21688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Valor unitário </w:t>
            </w:r>
            <w:r w:rsidRPr="00521688">
              <w:rPr>
                <w:rFonts w:ascii="Arial" w:hAnsi="Arial" w:cs="Arial"/>
                <w:b/>
                <w:sz w:val="18"/>
                <w:szCs w:val="18"/>
              </w:rPr>
              <w:lastRenderedPageBreak/>
              <w:t>R$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6285" w14:textId="77777777" w:rsidR="00930942" w:rsidRPr="00521688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21688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Valor Total </w:t>
            </w:r>
            <w:r w:rsidRPr="00521688">
              <w:rPr>
                <w:rFonts w:ascii="Arial" w:hAnsi="Arial" w:cs="Arial"/>
                <w:b/>
                <w:sz w:val="18"/>
                <w:szCs w:val="18"/>
              </w:rPr>
              <w:lastRenderedPageBreak/>
              <w:t>R$</w:t>
            </w:r>
          </w:p>
        </w:tc>
      </w:tr>
      <w:tr w:rsidR="00930942" w:rsidRPr="00521688" w14:paraId="0F0F9A46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0726C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lastRenderedPageBreak/>
              <w:t>0</w:t>
            </w:r>
            <w:r w:rsidR="00AB7B35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2824A" w14:textId="77777777" w:rsidR="00930942" w:rsidRPr="0052168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Efluentes:</w:t>
            </w:r>
            <w:r w:rsidRPr="00521688">
              <w:rPr>
                <w:rFonts w:ascii="Arial" w:eastAsia="Calibri" w:hAnsi="Arial" w:cs="Arial"/>
                <w:sz w:val="18"/>
                <w:szCs w:val="18"/>
              </w:rPr>
              <w:t xml:space="preserve"> Análise dos parâmetros pH, Temperatura, DBO, DQO, Condutividade elétrica, Turbidez, Sólidos em Suspensão, Sólidos Sedimentáveis, Óleos e Graxas, Surfactantes, Oxigênio Dissolvido (OD) e E. coli, em amostras coletadas na entrada e saída das ETE’s, conforme DN conjunta COPAM/ CERH-MG nº 8 de 21/11/2022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2CF779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A557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9BFEA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Mensal (1 entrada e 1 saída por mês)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44E86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52E58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6D1" w:rsidRPr="00521688" w14:paraId="2071BE2E" w14:textId="77777777" w:rsidTr="00042D8B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E1AA9" w14:textId="77777777" w:rsidR="005146D1" w:rsidRPr="004D7D1B" w:rsidRDefault="005146D1" w:rsidP="004D7D1B">
            <w:pPr>
              <w:suppressAutoHyphens/>
              <w:spacing w:before="12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D7D1B">
              <w:rPr>
                <w:rFonts w:ascii="Arial" w:hAnsi="Arial" w:cs="Arial"/>
                <w:b/>
              </w:rPr>
              <w:t>ETE Portal dos Ipês</w:t>
            </w:r>
          </w:p>
        </w:tc>
      </w:tr>
      <w:tr w:rsidR="00930942" w:rsidRPr="00521688" w14:paraId="219543AA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9BD0F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6B3D5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D9B84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1688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3E614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t>Qt.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5FEA" w14:textId="77777777" w:rsidR="00930942" w:rsidRPr="0052168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</w:rPr>
              <w:t>Periodicidade análise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254E5" w14:textId="77777777" w:rsidR="00930942" w:rsidRPr="00521688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21688">
              <w:rPr>
                <w:rFonts w:ascii="Arial" w:hAnsi="Arial" w:cs="Arial"/>
                <w:b/>
                <w:sz w:val="18"/>
                <w:szCs w:val="18"/>
              </w:rPr>
              <w:t>Valor unitário R$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BA91" w14:textId="77777777" w:rsidR="00930942" w:rsidRPr="00521688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21688">
              <w:rPr>
                <w:rFonts w:ascii="Arial" w:hAnsi="Arial" w:cs="Arial"/>
                <w:b/>
                <w:sz w:val="18"/>
                <w:szCs w:val="18"/>
              </w:rPr>
              <w:t>Valor Total R$</w:t>
            </w:r>
          </w:p>
        </w:tc>
      </w:tr>
      <w:tr w:rsidR="00930942" w:rsidRPr="00521688" w14:paraId="61C9B303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519550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0</w:t>
            </w:r>
            <w:r w:rsidR="00AB7B35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A25FC" w14:textId="77777777" w:rsidR="00930942" w:rsidRPr="0052168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Efluentes:</w:t>
            </w:r>
            <w:r w:rsidRPr="00521688">
              <w:rPr>
                <w:rFonts w:ascii="Arial" w:eastAsia="Calibri" w:hAnsi="Arial" w:cs="Arial"/>
                <w:sz w:val="18"/>
                <w:szCs w:val="18"/>
              </w:rPr>
              <w:t xml:space="preserve"> Análise dos parâmetros pH, Temperatura, DBO, DQO, Condutividade elétrica, Turbidez, Sólidos Sedimentáveis, e E. coli, em amostras coletadas na entrada e saída das ETE’s, conforme DN conjunta COPAM/ CERH-MG nº 8 de 21/11/2022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FFB34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DEBF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0BBF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Mensal (1 entrada e 1 saída por mês)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675D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57D8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521688" w14:paraId="4ABA45E0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5671D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0</w:t>
            </w:r>
            <w:r w:rsidR="00AB7B35">
              <w:rPr>
                <w:rFonts w:ascii="Arial" w:eastAsia="Calibri" w:hAnsi="Arial" w:cs="Arial"/>
                <w:sz w:val="18"/>
                <w:szCs w:val="18"/>
              </w:rPr>
              <w:t>9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18D7E" w14:textId="77777777" w:rsidR="00930942" w:rsidRPr="0052168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Efluentes:</w:t>
            </w:r>
            <w:r w:rsidRPr="00521688">
              <w:rPr>
                <w:rFonts w:ascii="Arial" w:eastAsia="Calibri" w:hAnsi="Arial" w:cs="Arial"/>
                <w:sz w:val="18"/>
                <w:szCs w:val="18"/>
              </w:rPr>
              <w:t xml:space="preserve"> Análises dos parâmetros Cádmio, Chumbo, Cloreto, Cobre, Fósforo Total, Nitrogênio Amoniacal, Óleos e Graxas, Substâncias Tensoativas, Sulfetos e Zinco em amostras coletadas nas entradas e saídas das ETE’s, conforme DN conjunta COPAM/ CERH-MG nº 8 de 21/11/2022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DD8F7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4C6D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5E37D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Semestral (1 entrada e 1 saída por semestre)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50FD9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BEB6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521688" w14:paraId="0A394F26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78295" w14:textId="77777777" w:rsidR="00930942" w:rsidRPr="00521688" w:rsidRDefault="00AB7B35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970AA" w14:textId="77777777" w:rsidR="00930942" w:rsidRPr="00521688" w:rsidRDefault="00930942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Efluentes:</w:t>
            </w:r>
            <w:r w:rsidRPr="00521688">
              <w:rPr>
                <w:rFonts w:ascii="Arial" w:eastAsia="Calibri" w:hAnsi="Arial" w:cs="Arial"/>
                <w:sz w:val="18"/>
                <w:szCs w:val="18"/>
              </w:rPr>
              <w:t xml:space="preserve"> Teste de Toxicidade Aguda em amostras coletadas na entrada e saída das ETE’s</w:t>
            </w:r>
          </w:p>
          <w:p w14:paraId="7B63D7C3" w14:textId="77777777" w:rsidR="00930942" w:rsidRPr="0052168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941E9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5B0A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6ED6" w14:textId="77777777" w:rsidR="00930942" w:rsidRPr="0052168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521688">
              <w:rPr>
                <w:rFonts w:ascii="Arial" w:eastAsia="Calibri" w:hAnsi="Arial" w:cs="Arial"/>
                <w:sz w:val="18"/>
                <w:szCs w:val="18"/>
              </w:rPr>
              <w:t>Anual (1 entrada e 1 saída por ano)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10A2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11A8" w14:textId="77777777" w:rsidR="00930942" w:rsidRPr="0052168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6D1" w:rsidRPr="00521688" w14:paraId="72897A2A" w14:textId="77777777" w:rsidTr="00042D8B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E149C" w14:textId="77777777" w:rsidR="005146D1" w:rsidRPr="004D7D1B" w:rsidRDefault="005146D1" w:rsidP="004D7D1B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D7D1B">
              <w:rPr>
                <w:rFonts w:ascii="Arial" w:hAnsi="Arial" w:cs="Arial"/>
                <w:b/>
              </w:rPr>
              <w:t>ETE Piracaíba</w:t>
            </w:r>
          </w:p>
        </w:tc>
      </w:tr>
      <w:tr w:rsidR="00930942" w:rsidRPr="00092B7A" w14:paraId="4CC0CC89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080C4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89B12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1E066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A813F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Qt.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D1FB6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Periodicidade análise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64A14" w14:textId="77777777" w:rsidR="00930942" w:rsidRPr="00092B7A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2B7A">
              <w:rPr>
                <w:rFonts w:ascii="Arial" w:hAnsi="Arial" w:cs="Arial"/>
                <w:b/>
                <w:sz w:val="18"/>
                <w:szCs w:val="18"/>
              </w:rPr>
              <w:t>Valor unitário R$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4CD9C" w14:textId="77777777" w:rsidR="00930942" w:rsidRPr="00092B7A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2B7A">
              <w:rPr>
                <w:rFonts w:ascii="Arial" w:hAnsi="Arial" w:cs="Arial"/>
                <w:b/>
                <w:sz w:val="18"/>
                <w:szCs w:val="18"/>
              </w:rPr>
              <w:t>Valor Total R$</w:t>
            </w:r>
          </w:p>
        </w:tc>
      </w:tr>
      <w:tr w:rsidR="00930942" w:rsidRPr="00092B7A" w14:paraId="5971026F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38F12" w14:textId="77777777" w:rsidR="00930942" w:rsidRPr="00092B7A" w:rsidRDefault="00AB7B35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</w:t>
            </w:r>
            <w:r w:rsidR="00930942" w:rsidRPr="00092B7A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45D36" w14:textId="77777777" w:rsidR="00930942" w:rsidRPr="00092B7A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Efluentes:</w:t>
            </w:r>
            <w:r w:rsidRPr="00092B7A">
              <w:rPr>
                <w:rFonts w:ascii="Arial" w:eastAsia="Calibri" w:hAnsi="Arial" w:cs="Arial"/>
                <w:sz w:val="18"/>
                <w:szCs w:val="18"/>
              </w:rPr>
              <w:t xml:space="preserve"> Análise dos parâmetros pH, Temperatura, DBO, DQO, Condutividade elétrica, Turbidez, Sólidos em Suspensão, Sólidos Sedimentáveis, Óleos e Graxas, Surfactantes, Oxigênio Dissolvido e Coliformes fecais em amostras coletadas na entrada e saída das ETE’s, conforme DN conjunta COPAM/ CERH-MG nº 8 de 21/11/2022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B8B8E2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8EE4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BA409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Mensal (1 entrada e 1 saída por mês)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0B3A0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7F078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092B7A" w14:paraId="10C7EF53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74A2B" w14:textId="77777777" w:rsidR="00930942" w:rsidRPr="00092B7A" w:rsidRDefault="00AB7B35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</w:t>
            </w:r>
            <w:r w:rsidR="00930942" w:rsidRPr="00092B7A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53865" w14:textId="77777777" w:rsidR="00930942" w:rsidRPr="00092B7A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Efluentes:</w:t>
            </w:r>
            <w:r w:rsidRPr="00092B7A">
              <w:rPr>
                <w:rFonts w:ascii="Arial" w:eastAsia="Calibri" w:hAnsi="Arial" w:cs="Arial"/>
                <w:sz w:val="18"/>
                <w:szCs w:val="18"/>
              </w:rPr>
              <w:t xml:space="preserve"> Análises dos parâmetros Cádmio, Chumbo, Cloreto, Cobre, Fósforo Total, Nitrogênio Amoniacal, Sulfetos e Zinco em amostras coletadas nas entradas e saídas das ETE’s, conforme DN conjunta COPAM/ CERH-MG nº 8 de 21/11/2022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186A9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C08F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0C82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Semestral (1 entrada e 1 saída por semestre)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B9E8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FDB96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092B7A" w14:paraId="3017F965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34F0DB" w14:textId="77777777" w:rsidR="00930942" w:rsidRPr="00092B7A" w:rsidRDefault="00AB7B35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</w:t>
            </w:r>
            <w:r w:rsidR="00930942" w:rsidRPr="00092B7A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8FA1E" w14:textId="77777777" w:rsidR="00930942" w:rsidRPr="00092B7A" w:rsidRDefault="00930942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Efluentes:</w:t>
            </w:r>
            <w:r w:rsidRPr="00092B7A">
              <w:rPr>
                <w:rFonts w:ascii="Arial" w:eastAsia="Calibri" w:hAnsi="Arial" w:cs="Arial"/>
                <w:sz w:val="18"/>
                <w:szCs w:val="18"/>
              </w:rPr>
              <w:t xml:space="preserve"> Teste de Toxicidade Aguda em amostras coletadas na entrada e saída das ETE’s</w:t>
            </w:r>
          </w:p>
          <w:p w14:paraId="3E7034B4" w14:textId="77777777" w:rsidR="00930942" w:rsidRPr="00092B7A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2B521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BA7BB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6468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Anual (1 entrada e 1 saída por ano)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EE1D2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9E878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7D1B" w:rsidRPr="00092B7A" w14:paraId="5502A69E" w14:textId="77777777" w:rsidTr="00042D8B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75B34" w14:textId="77777777" w:rsidR="004D7D1B" w:rsidRPr="004D7D1B" w:rsidRDefault="004D7D1B" w:rsidP="004D7D1B">
            <w:pPr>
              <w:suppressAutoHyphens/>
              <w:spacing w:before="12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D7D1B">
              <w:rPr>
                <w:rFonts w:ascii="Arial" w:hAnsi="Arial" w:cs="Arial"/>
                <w:b/>
              </w:rPr>
              <w:t>ETE Amanhece</w:t>
            </w:r>
          </w:p>
        </w:tc>
      </w:tr>
      <w:tr w:rsidR="00930942" w:rsidRPr="00092B7A" w14:paraId="2C8655C8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ED53C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Item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756D4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B02C5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Unid.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0DDD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Qt.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ED05F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Periodicidade análise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C945E" w14:textId="77777777" w:rsidR="00930942" w:rsidRPr="00092B7A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2B7A">
              <w:rPr>
                <w:rFonts w:ascii="Arial" w:hAnsi="Arial" w:cs="Arial"/>
                <w:b/>
                <w:sz w:val="18"/>
                <w:szCs w:val="18"/>
              </w:rPr>
              <w:t>Valor unitário R$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4BB68" w14:textId="77777777" w:rsidR="00930942" w:rsidRPr="00092B7A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2B7A">
              <w:rPr>
                <w:rFonts w:ascii="Arial" w:hAnsi="Arial" w:cs="Arial"/>
                <w:b/>
                <w:sz w:val="18"/>
                <w:szCs w:val="18"/>
              </w:rPr>
              <w:t>Valor Total R$</w:t>
            </w:r>
          </w:p>
        </w:tc>
      </w:tr>
      <w:tr w:rsidR="00930942" w:rsidRPr="00092B7A" w14:paraId="39D78247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59AB2" w14:textId="77777777" w:rsidR="00930942" w:rsidRPr="00092B7A" w:rsidRDefault="00AB7B35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14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5C6B9D" w14:textId="77777777" w:rsidR="00930942" w:rsidRPr="00092B7A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Efluentes:</w:t>
            </w:r>
            <w:r w:rsidRPr="00092B7A">
              <w:rPr>
                <w:rFonts w:ascii="Arial" w:eastAsia="Calibri" w:hAnsi="Arial" w:cs="Arial"/>
                <w:sz w:val="18"/>
                <w:szCs w:val="18"/>
              </w:rPr>
              <w:t xml:space="preserve"> Análise dos parâmetros pH, Temperatura, DBO, DQO, Condutividade elétrica, Sólidos Sedimentáveis, e E. coli, em amostras coletadas na entrada e saída das ETE’s, conforme DN conjunta COPAM/ CERH-MG nº 8 de 21/11/2022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954C8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641F8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7B3F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Mensal (1 entrada e 1 saída por mês)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E38C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4C86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092B7A" w14:paraId="040D220D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ADB037" w14:textId="77777777" w:rsidR="00930942" w:rsidRPr="00092B7A" w:rsidRDefault="00AB7B35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E0053" w14:textId="77777777" w:rsidR="00930942" w:rsidRPr="00092B7A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Efluentes:</w:t>
            </w:r>
            <w:r w:rsidRPr="00092B7A">
              <w:rPr>
                <w:rFonts w:ascii="Arial" w:eastAsia="Calibri" w:hAnsi="Arial" w:cs="Arial"/>
                <w:sz w:val="18"/>
                <w:szCs w:val="18"/>
              </w:rPr>
              <w:t xml:space="preserve"> Análises dos parâmetros Cádmio total, Chumbo total, Cloreto total, Cobre Dissolvido, Fósforo Total, Nitrato, Nitrogênio Amoniacal, Óleos e Graxas, Substâncias Tensoativas, e Zinco Total em amostras coletadas nas entradas e saídas das ETE’s, conforme DN conjunta COPAM/ CERH-MG nº 8 de 21/11/2022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F61E4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B5DD7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BDE2C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Semestral (1 entrada e 1 saída por semestre)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E206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9E82E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092B7A" w14:paraId="14040D78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01196" w14:textId="77777777" w:rsidR="00930942" w:rsidRPr="00092B7A" w:rsidRDefault="00AB7B35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16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0F5832" w14:textId="77777777" w:rsidR="00930942" w:rsidRPr="00092B7A" w:rsidRDefault="00930942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Efluentes:</w:t>
            </w:r>
            <w:r w:rsidRPr="00092B7A">
              <w:rPr>
                <w:rFonts w:ascii="Arial" w:eastAsia="Calibri" w:hAnsi="Arial" w:cs="Arial"/>
                <w:sz w:val="18"/>
                <w:szCs w:val="18"/>
              </w:rPr>
              <w:t xml:space="preserve"> Teste de Toxicidade Aguda em amostras coletadas na entrada e saída das ETE’s</w:t>
            </w:r>
          </w:p>
          <w:p w14:paraId="30B7528D" w14:textId="77777777" w:rsidR="00930942" w:rsidRPr="00092B7A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6C3A4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C2AF1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3A83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Anual (1 entrada e 1 saída por ano)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9A110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4A4D3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7D1B" w:rsidRPr="00092B7A" w14:paraId="6BD0C261" w14:textId="77777777" w:rsidTr="00042D8B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6DC3" w14:textId="77777777" w:rsidR="004D7D1B" w:rsidRPr="004D7D1B" w:rsidRDefault="004D7D1B" w:rsidP="004D7D1B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D7D1B">
              <w:rPr>
                <w:rFonts w:ascii="Arial" w:hAnsi="Arial" w:cs="Arial"/>
                <w:b/>
              </w:rPr>
              <w:t>ETE Brejo Alegre</w:t>
            </w:r>
          </w:p>
        </w:tc>
      </w:tr>
      <w:tr w:rsidR="00930942" w:rsidRPr="00092B7A" w14:paraId="75C7A398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DFCD9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9E32E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D2716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Unid.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6CDC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Qt.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9DCB0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Periodicidade análise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3F838" w14:textId="77777777" w:rsidR="00930942" w:rsidRPr="00092B7A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2B7A">
              <w:rPr>
                <w:rFonts w:ascii="Arial" w:hAnsi="Arial" w:cs="Arial"/>
                <w:b/>
                <w:sz w:val="18"/>
                <w:szCs w:val="18"/>
              </w:rPr>
              <w:t>Valor unitário R$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66398" w14:textId="77777777" w:rsidR="00930942" w:rsidRPr="00092B7A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2B7A">
              <w:rPr>
                <w:rFonts w:ascii="Arial" w:hAnsi="Arial" w:cs="Arial"/>
                <w:b/>
                <w:sz w:val="18"/>
                <w:szCs w:val="18"/>
              </w:rPr>
              <w:t>Valor Total R$</w:t>
            </w:r>
          </w:p>
        </w:tc>
      </w:tr>
      <w:tr w:rsidR="00930942" w:rsidRPr="00092B7A" w14:paraId="3EF74AB9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BF535" w14:textId="77777777" w:rsidR="00930942" w:rsidRPr="00092B7A" w:rsidRDefault="00AB7B35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17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5AB6D0" w14:textId="77777777" w:rsidR="00930942" w:rsidRPr="00092B7A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Efluentes:</w:t>
            </w:r>
            <w:r w:rsidRPr="00092B7A">
              <w:rPr>
                <w:rFonts w:ascii="Arial" w:eastAsia="Calibri" w:hAnsi="Arial" w:cs="Arial"/>
                <w:sz w:val="18"/>
                <w:szCs w:val="18"/>
              </w:rPr>
              <w:t xml:space="preserve"> Análise dos parâmetros pH, Temperatura, DBO, DQO, Condutividade elétrica, Sólidos Sedimentáveis, e E. coli, em amostras coletadas na entrada e saída das ETE’s, conforme DN conjunta COPAM/ CERH-MG nº 8 de 21/11/2022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42B1F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0AC6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FE7C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Mensal (1 entrada e 1 saída por mês)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3A97F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4DCC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092B7A" w14:paraId="7E936C35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FA7D37" w14:textId="77777777" w:rsidR="00930942" w:rsidRPr="00092B7A" w:rsidRDefault="00AB7B35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270EF" w14:textId="77777777" w:rsidR="00930942" w:rsidRPr="00092B7A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Efluentes:</w:t>
            </w:r>
            <w:r w:rsidRPr="00092B7A">
              <w:rPr>
                <w:rFonts w:ascii="Arial" w:eastAsia="Calibri" w:hAnsi="Arial" w:cs="Arial"/>
                <w:sz w:val="18"/>
                <w:szCs w:val="18"/>
              </w:rPr>
              <w:t xml:space="preserve"> Análises dos parâmetros Cloreto Total, Fósforo Total, Nitrato, Nitrogênio Amoniacal Total e Óleos e Graxas em amostras coletadas nas entradas e saídas das ETE’s, conforme DN conjunta COPAM/ CERH-MG nº 8 de 21/11/2022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36560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0AEF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164CB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Trimestral (1 entrada e 1 saída por semestre)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47DCA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7126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092B7A" w14:paraId="1CA89C67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B304D" w14:textId="77777777" w:rsidR="00930942" w:rsidRPr="00092B7A" w:rsidRDefault="00AB7B35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8EE56" w14:textId="77777777" w:rsidR="00930942" w:rsidRPr="00092B7A" w:rsidRDefault="00930942" w:rsidP="00FC208F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 xml:space="preserve">Efluentes: </w:t>
            </w:r>
            <w:r w:rsidRPr="00092B7A">
              <w:rPr>
                <w:rFonts w:ascii="Arial" w:eastAsia="Calibri" w:hAnsi="Arial" w:cs="Arial"/>
                <w:sz w:val="18"/>
                <w:szCs w:val="18"/>
              </w:rPr>
              <w:t>Análise do parâmetro substâncias tensoativas em amostras coletadas na entrada e saída das ETE’s conforme DN conjunta COPAM/ CERH-MG nº 8 de 21/11/2022</w:t>
            </w:r>
          </w:p>
          <w:p w14:paraId="068C3688" w14:textId="77777777" w:rsidR="00930942" w:rsidRPr="00092B7A" w:rsidRDefault="00930942" w:rsidP="00FC208F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4B85A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3055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0C57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Anual (1 entrada e 1 saída por ano)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E28D0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B124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092B7A" w14:paraId="6F1AACAE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84EBAB" w14:textId="77777777" w:rsidR="00930942" w:rsidRPr="00092B7A" w:rsidRDefault="00AB7B35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1C735" w14:textId="77777777" w:rsidR="00930942" w:rsidRPr="00092B7A" w:rsidRDefault="00930942" w:rsidP="00FC208F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Efluentes:</w:t>
            </w:r>
            <w:r w:rsidRPr="00092B7A">
              <w:rPr>
                <w:rFonts w:ascii="Arial" w:eastAsia="Calibri" w:hAnsi="Arial" w:cs="Arial"/>
                <w:sz w:val="18"/>
                <w:szCs w:val="18"/>
              </w:rPr>
              <w:t xml:space="preserve"> Teste de Toxicidade Aguda em amostras coletadas na entrada e saída das ETE’s conforme DN conjunta COPAM/ CERH-MG nº 8 de 21/11/2022</w:t>
            </w:r>
          </w:p>
          <w:p w14:paraId="2D53E5B1" w14:textId="77777777" w:rsidR="00930942" w:rsidRPr="00092B7A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F7BF0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2685A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0714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Anual (1 entrada e 1 saída por ano)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87EC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133BC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7D1B" w:rsidRPr="00092B7A" w14:paraId="01C95867" w14:textId="77777777" w:rsidTr="00042D8B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F72F0" w14:textId="77777777" w:rsidR="004D7D1B" w:rsidRPr="004D7D1B" w:rsidRDefault="004D7D1B" w:rsidP="004D7D1B">
            <w:pPr>
              <w:suppressAutoHyphens/>
              <w:spacing w:before="12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D7D1B">
              <w:rPr>
                <w:rFonts w:ascii="Arial" w:hAnsi="Arial" w:cs="Arial"/>
                <w:b/>
              </w:rPr>
              <w:t>ETE do Distrito Industrial: Lagoa de Reuso</w:t>
            </w:r>
          </w:p>
        </w:tc>
      </w:tr>
      <w:tr w:rsidR="00930942" w:rsidRPr="00092B7A" w14:paraId="21C795C7" w14:textId="77777777" w:rsidTr="00042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10" w:type="dxa"/>
          </w:tcPr>
          <w:p w14:paraId="24511A99" w14:textId="77777777" w:rsidR="00930942" w:rsidRPr="00092B7A" w:rsidRDefault="004D7D1B" w:rsidP="00FC208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827" w:type="dxa"/>
            <w:gridSpan w:val="2"/>
          </w:tcPr>
          <w:p w14:paraId="56761562" w14:textId="77777777" w:rsidR="00930942" w:rsidRPr="00092B7A" w:rsidRDefault="00930942" w:rsidP="00FC208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Parâmetros</w:t>
            </w:r>
          </w:p>
        </w:tc>
        <w:tc>
          <w:tcPr>
            <w:tcW w:w="709" w:type="dxa"/>
          </w:tcPr>
          <w:p w14:paraId="0B1F2B1E" w14:textId="77777777" w:rsidR="00930942" w:rsidRPr="00092B7A" w:rsidRDefault="00930942" w:rsidP="00FC208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Unid.</w:t>
            </w:r>
          </w:p>
        </w:tc>
        <w:tc>
          <w:tcPr>
            <w:tcW w:w="567" w:type="dxa"/>
          </w:tcPr>
          <w:p w14:paraId="45C5E18F" w14:textId="77777777" w:rsidR="00930942" w:rsidRPr="00092B7A" w:rsidRDefault="00930942" w:rsidP="00FC208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Qt.</w:t>
            </w:r>
          </w:p>
        </w:tc>
        <w:tc>
          <w:tcPr>
            <w:tcW w:w="1417" w:type="dxa"/>
          </w:tcPr>
          <w:p w14:paraId="536B059D" w14:textId="77777777" w:rsidR="00930942" w:rsidRPr="00092B7A" w:rsidRDefault="00930942" w:rsidP="004D7D1B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Periodicidade análise</w:t>
            </w:r>
          </w:p>
        </w:tc>
        <w:tc>
          <w:tcPr>
            <w:tcW w:w="1418" w:type="dxa"/>
            <w:gridSpan w:val="2"/>
          </w:tcPr>
          <w:p w14:paraId="4BC329A2" w14:textId="77777777" w:rsidR="00930942" w:rsidRPr="00092B7A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2B7A">
              <w:rPr>
                <w:rFonts w:ascii="Arial" w:hAnsi="Arial" w:cs="Arial"/>
                <w:b/>
                <w:sz w:val="18"/>
                <w:szCs w:val="18"/>
              </w:rPr>
              <w:t>Valor unitário R$</w:t>
            </w:r>
          </w:p>
        </w:tc>
        <w:tc>
          <w:tcPr>
            <w:tcW w:w="1276" w:type="dxa"/>
          </w:tcPr>
          <w:p w14:paraId="1920FE46" w14:textId="77777777" w:rsidR="00930942" w:rsidRPr="00092B7A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2B7A">
              <w:rPr>
                <w:rFonts w:ascii="Arial" w:hAnsi="Arial" w:cs="Arial"/>
                <w:b/>
                <w:sz w:val="18"/>
                <w:szCs w:val="18"/>
              </w:rPr>
              <w:t>Valor Total R$</w:t>
            </w:r>
          </w:p>
        </w:tc>
      </w:tr>
      <w:tr w:rsidR="00042D8B" w:rsidRPr="00092B7A" w14:paraId="131AD87F" w14:textId="77777777" w:rsidTr="00042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10" w:type="dxa"/>
          </w:tcPr>
          <w:p w14:paraId="00C9BEAD" w14:textId="77777777" w:rsidR="00042D8B" w:rsidRPr="00092B7A" w:rsidRDefault="00042D8B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14:paraId="56A49BFB" w14:textId="77777777" w:rsidR="00042D8B" w:rsidRPr="00092B7A" w:rsidRDefault="00042D8B" w:rsidP="00FC208F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pH, conforme DN CERH-MG nº 65 de 18/06/2020 (reuso modalidade urbano – categoria: amplo)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00E1AD" w14:textId="77777777" w:rsidR="00042D8B" w:rsidRPr="00092B7A" w:rsidRDefault="00042D8B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0DE6198" w14:textId="77777777" w:rsidR="00042D8B" w:rsidRPr="00092B7A" w:rsidRDefault="00042D8B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52E373" w14:textId="77777777" w:rsidR="00042D8B" w:rsidRPr="00092B7A" w:rsidRDefault="00042D8B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Semanal (1 análise por semana)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2CECADD0" w14:textId="77777777" w:rsidR="00042D8B" w:rsidRPr="00092B7A" w:rsidRDefault="00042D8B" w:rsidP="00FC20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D4C1C8" w14:textId="77777777" w:rsidR="00042D8B" w:rsidRPr="00092B7A" w:rsidRDefault="00042D8B" w:rsidP="00FC20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2D8B" w:rsidRPr="00092B7A" w14:paraId="18CDF771" w14:textId="77777777" w:rsidTr="00042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10" w:type="dxa"/>
          </w:tcPr>
          <w:p w14:paraId="07F03484" w14:textId="77777777" w:rsidR="00042D8B" w:rsidRPr="00092B7A" w:rsidRDefault="00042D8B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>22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</w:tcPr>
          <w:p w14:paraId="251B5E28" w14:textId="77777777" w:rsidR="00042D8B" w:rsidRPr="00092B7A" w:rsidRDefault="00042D8B" w:rsidP="00FC208F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Coliformes Termotolerantes conforme DN CERH-MG nº 65 de 18/06/2020 (reuso modalidade urbano – categoria: amplo)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5F7F2D5" w14:textId="77777777" w:rsidR="00042D8B" w:rsidRPr="00092B7A" w:rsidRDefault="00042D8B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42BA81A" w14:textId="77777777" w:rsidR="00042D8B" w:rsidRPr="00092B7A" w:rsidRDefault="00042D8B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DCB54E" w14:textId="77777777" w:rsidR="00042D8B" w:rsidRPr="00092B7A" w:rsidRDefault="00042D8B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Quinzenal (2 análises por mês)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73242C3A" w14:textId="77777777" w:rsidR="00042D8B" w:rsidRPr="00092B7A" w:rsidRDefault="00042D8B" w:rsidP="00FC20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C1A46E" w14:textId="77777777" w:rsidR="00042D8B" w:rsidRPr="00092B7A" w:rsidRDefault="00042D8B" w:rsidP="00FC20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2D8B" w:rsidRPr="00092B7A" w14:paraId="3223056D" w14:textId="77777777" w:rsidTr="00042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10" w:type="dxa"/>
          </w:tcPr>
          <w:p w14:paraId="309A579C" w14:textId="77777777" w:rsidR="00042D8B" w:rsidRPr="00092B7A" w:rsidRDefault="00042D8B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27" w:type="dxa"/>
            <w:gridSpan w:val="2"/>
          </w:tcPr>
          <w:p w14:paraId="2C1FBFEF" w14:textId="77777777" w:rsidR="00042D8B" w:rsidRPr="00092B7A" w:rsidRDefault="00042D8B" w:rsidP="00FC208F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Escherichia coli conforme DN CERH-MG nº 65 de 18/06/2020 (reuso modalidade urbano – categoria: amplo)</w:t>
            </w:r>
          </w:p>
        </w:tc>
        <w:tc>
          <w:tcPr>
            <w:tcW w:w="709" w:type="dxa"/>
          </w:tcPr>
          <w:p w14:paraId="5912F982" w14:textId="77777777" w:rsidR="00042D8B" w:rsidRPr="00092B7A" w:rsidRDefault="00042D8B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</w:tcPr>
          <w:p w14:paraId="47FAC738" w14:textId="77777777" w:rsidR="00042D8B" w:rsidRPr="00092B7A" w:rsidRDefault="00042D8B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35</w:t>
            </w:r>
          </w:p>
        </w:tc>
        <w:tc>
          <w:tcPr>
            <w:tcW w:w="1417" w:type="dxa"/>
          </w:tcPr>
          <w:p w14:paraId="7AB984C2" w14:textId="77777777" w:rsidR="00042D8B" w:rsidRPr="00092B7A" w:rsidRDefault="00042D8B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Quinzenal (2 análises por mês)</w:t>
            </w:r>
          </w:p>
        </w:tc>
        <w:tc>
          <w:tcPr>
            <w:tcW w:w="1418" w:type="dxa"/>
            <w:gridSpan w:val="2"/>
          </w:tcPr>
          <w:p w14:paraId="3A270961" w14:textId="77777777" w:rsidR="00042D8B" w:rsidRPr="00092B7A" w:rsidRDefault="00042D8B" w:rsidP="00FC20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9F8E4E" w14:textId="77777777" w:rsidR="00042D8B" w:rsidRPr="00092B7A" w:rsidRDefault="00042D8B" w:rsidP="00FC20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2D8B" w:rsidRPr="00092B7A" w14:paraId="426082E7" w14:textId="77777777" w:rsidTr="00042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10" w:type="dxa"/>
          </w:tcPr>
          <w:p w14:paraId="0493FE31" w14:textId="77777777" w:rsidR="00042D8B" w:rsidRPr="00092B7A" w:rsidRDefault="00042D8B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27" w:type="dxa"/>
            <w:gridSpan w:val="2"/>
          </w:tcPr>
          <w:p w14:paraId="3C8B5E3D" w14:textId="77777777" w:rsidR="00042D8B" w:rsidRPr="00092B7A" w:rsidRDefault="00042D8B" w:rsidP="00FC208F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Ovos de helmintos conforme DN CERH-MG nº 65 de 18/06/2020 (reuso modalidade urbano – categoria: amplo)</w:t>
            </w:r>
          </w:p>
        </w:tc>
        <w:tc>
          <w:tcPr>
            <w:tcW w:w="709" w:type="dxa"/>
          </w:tcPr>
          <w:p w14:paraId="49AB2C17" w14:textId="77777777" w:rsidR="00042D8B" w:rsidRPr="00092B7A" w:rsidRDefault="00042D8B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</w:tcPr>
          <w:p w14:paraId="46C757B4" w14:textId="77777777" w:rsidR="00042D8B" w:rsidRPr="00092B7A" w:rsidRDefault="00042D8B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1417" w:type="dxa"/>
          </w:tcPr>
          <w:p w14:paraId="687C7D10" w14:textId="77777777" w:rsidR="00042D8B" w:rsidRPr="00092B7A" w:rsidRDefault="00042D8B" w:rsidP="00FC208F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Mensal (1 análise por mês)</w:t>
            </w:r>
          </w:p>
        </w:tc>
        <w:tc>
          <w:tcPr>
            <w:tcW w:w="1418" w:type="dxa"/>
            <w:gridSpan w:val="2"/>
          </w:tcPr>
          <w:p w14:paraId="0AD6C581" w14:textId="77777777" w:rsidR="00042D8B" w:rsidRPr="00092B7A" w:rsidRDefault="00042D8B" w:rsidP="00FC20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638E8C" w14:textId="77777777" w:rsidR="00042D8B" w:rsidRPr="00092B7A" w:rsidRDefault="00042D8B" w:rsidP="00FC20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7D1B" w:rsidRPr="00092B7A" w14:paraId="5FB8D4D7" w14:textId="77777777" w:rsidTr="00042D8B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9D15" w14:textId="77777777" w:rsidR="004D7D1B" w:rsidRPr="004D7D1B" w:rsidRDefault="004D7D1B" w:rsidP="004D7D1B">
            <w:pPr>
              <w:suppressAutoHyphens/>
              <w:spacing w:before="12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D7D1B">
              <w:rPr>
                <w:rFonts w:ascii="Arial" w:hAnsi="Arial" w:cs="Arial"/>
                <w:b/>
              </w:rPr>
              <w:t>Análise dos parâmetros da DN Conjunta COPAM/CERH-MG nº 8 de 21/11/2022</w:t>
            </w:r>
          </w:p>
        </w:tc>
      </w:tr>
      <w:tr w:rsidR="00930942" w:rsidRPr="00092B7A" w14:paraId="20736EA7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A2E5F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61CC6C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C4A3C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Unid.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DB80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Qt.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B982" w14:textId="77777777" w:rsidR="00930942" w:rsidRPr="00092B7A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Periodicidade análise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7B62" w14:textId="77777777" w:rsidR="00930942" w:rsidRPr="00092B7A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2B7A">
              <w:rPr>
                <w:rFonts w:ascii="Arial" w:hAnsi="Arial" w:cs="Arial"/>
                <w:b/>
                <w:sz w:val="18"/>
                <w:szCs w:val="18"/>
              </w:rPr>
              <w:t>Valor unitário R$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1932" w14:textId="77777777" w:rsidR="00930942" w:rsidRPr="00092B7A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2B7A">
              <w:rPr>
                <w:rFonts w:ascii="Arial" w:hAnsi="Arial" w:cs="Arial"/>
                <w:b/>
                <w:sz w:val="18"/>
                <w:szCs w:val="18"/>
              </w:rPr>
              <w:t>Valor Total R$</w:t>
            </w:r>
          </w:p>
        </w:tc>
      </w:tr>
      <w:tr w:rsidR="00930942" w:rsidRPr="00092B7A" w14:paraId="56EFE99B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8CE32" w14:textId="77777777" w:rsidR="00930942" w:rsidRPr="00092B7A" w:rsidRDefault="00042D8B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BAF941" w14:textId="77777777" w:rsidR="00930942" w:rsidRPr="00092B7A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Efluentes:</w:t>
            </w:r>
            <w:r w:rsidRPr="00092B7A">
              <w:rPr>
                <w:rFonts w:ascii="Arial" w:eastAsia="Calibri" w:hAnsi="Arial" w:cs="Arial"/>
                <w:sz w:val="18"/>
                <w:szCs w:val="18"/>
              </w:rPr>
              <w:t xml:space="preserve"> Análise de todos os parâmetros do anexo IV - tabela IV da DN conjunta COPAM/CERH-MG nº 8 de 21/11/2022 e também pH, temperatura, materiais sedimentáveis, DBO, DQO, óleos e graxas, materiais flutuantes e sólidos grosseiros, nitrogênio amoniacal total, e sólidos suspensos totais coletados na entrada e saída da ETE</w:t>
            </w:r>
          </w:p>
        </w:tc>
        <w:tc>
          <w:tcPr>
            <w:tcW w:w="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90914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35A2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5ADF" w14:textId="77777777" w:rsidR="00930942" w:rsidRPr="00092B7A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92B7A">
              <w:rPr>
                <w:rFonts w:ascii="Arial" w:eastAsia="Calibri" w:hAnsi="Arial" w:cs="Arial"/>
                <w:sz w:val="18"/>
                <w:szCs w:val="18"/>
              </w:rPr>
              <w:t>Mediante a necessidade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00BE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449CC" w14:textId="77777777" w:rsidR="00930942" w:rsidRPr="00092B7A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7D1B" w:rsidRPr="004D7D1B" w14:paraId="0A749963" w14:textId="77777777" w:rsidTr="00042D8B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1B89F" w14:textId="77777777" w:rsidR="004D7D1B" w:rsidRPr="004D7D1B" w:rsidRDefault="004D7D1B" w:rsidP="004D7D1B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D7D1B">
              <w:rPr>
                <w:rFonts w:ascii="Arial" w:eastAsia="Calibri" w:hAnsi="Arial" w:cs="Arial"/>
                <w:b/>
              </w:rPr>
              <w:t>Corpo Receptor (DN Conjunta COPAM/CERH-MG nº 8 de 21/11/2022 e Resolução CONAMA nº 430 de 13/05/11)</w:t>
            </w:r>
          </w:p>
        </w:tc>
      </w:tr>
      <w:tr w:rsidR="004D7D1B" w:rsidRPr="004D7D1B" w14:paraId="7A7757EB" w14:textId="77777777" w:rsidTr="00042D8B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147A" w14:textId="77777777" w:rsidR="004D7D1B" w:rsidRPr="004D7D1B" w:rsidRDefault="004D7D1B" w:rsidP="004D7D1B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D7D1B">
              <w:rPr>
                <w:rFonts w:ascii="Arial" w:eastAsia="Calibri" w:hAnsi="Arial" w:cs="Arial"/>
                <w:b/>
              </w:rPr>
              <w:t>Córrego Lagoa Seca</w:t>
            </w:r>
          </w:p>
        </w:tc>
      </w:tr>
      <w:tr w:rsidR="00930942" w:rsidRPr="005E7A17" w14:paraId="17A30EA0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4DD23" w14:textId="77777777" w:rsidR="00930942" w:rsidRPr="005E7A17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E7A17">
              <w:rPr>
                <w:rFonts w:ascii="Arial" w:eastAsia="Calibri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470D7" w14:textId="77777777" w:rsidR="00930942" w:rsidRPr="005E7A17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E7A17">
              <w:rPr>
                <w:rFonts w:ascii="Arial" w:eastAsia="Calibri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9BBE0" w14:textId="77777777" w:rsidR="00930942" w:rsidRPr="005E7A17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E7A17">
              <w:rPr>
                <w:rFonts w:ascii="Arial" w:eastAsia="Calibri" w:hAnsi="Arial" w:cs="Arial"/>
                <w:b/>
                <w:sz w:val="18"/>
                <w:szCs w:val="18"/>
              </w:rPr>
              <w:t>Unid.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95D0F" w14:textId="77777777" w:rsidR="00930942" w:rsidRPr="005E7A17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E7A17">
              <w:rPr>
                <w:rFonts w:ascii="Arial" w:eastAsia="Calibri" w:hAnsi="Arial" w:cs="Arial"/>
                <w:b/>
                <w:sz w:val="18"/>
                <w:szCs w:val="18"/>
              </w:rPr>
              <w:t>Qt.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CBE" w14:textId="77777777" w:rsidR="00930942" w:rsidRPr="005E7A17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E7A17">
              <w:rPr>
                <w:rFonts w:ascii="Arial" w:eastAsia="Calibri" w:hAnsi="Arial" w:cs="Arial"/>
                <w:b/>
                <w:sz w:val="18"/>
                <w:szCs w:val="18"/>
              </w:rPr>
              <w:t>Periodicidade análise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B4E8" w14:textId="77777777" w:rsidR="00930942" w:rsidRPr="005E7A17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7A17">
              <w:rPr>
                <w:rFonts w:ascii="Arial" w:hAnsi="Arial" w:cs="Arial"/>
                <w:b/>
                <w:sz w:val="18"/>
                <w:szCs w:val="18"/>
              </w:rPr>
              <w:t>Valor unitário R$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FDE62" w14:textId="77777777" w:rsidR="00930942" w:rsidRPr="005E7A17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7A17">
              <w:rPr>
                <w:rFonts w:ascii="Arial" w:hAnsi="Arial" w:cs="Arial"/>
                <w:b/>
                <w:sz w:val="18"/>
                <w:szCs w:val="18"/>
              </w:rPr>
              <w:t>Valor Total R$</w:t>
            </w:r>
          </w:p>
        </w:tc>
      </w:tr>
      <w:tr w:rsidR="00930942" w:rsidRPr="000F7BF8" w14:paraId="7A0AC70A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4CC5E" w14:textId="77777777" w:rsidR="00930942" w:rsidRPr="000F7BF8" w:rsidRDefault="00042D8B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10D7C" w14:textId="77777777" w:rsidR="00930942" w:rsidRPr="000F7BF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Corpo Receptor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: Análise dos parâmetros Cádmio total, Chumbo total, Densidade de cianobactérias, Clorofila a, Cobre dissolvido, Fósforo Total, Nitrogênio Amoniacal Total, Óleos e Graxas, Substâncias Tensoativas, Sulfetos, Zinco total, Cloreto Total e Nitrato, coletadas a montante e a jusante do ponto de lançamento das ETE, conforme DN conjunta COPAM/ CERH-MG nº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8 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de </w:t>
            </w:r>
            <w:r>
              <w:rPr>
                <w:rFonts w:ascii="Arial" w:eastAsia="Calibri" w:hAnsi="Arial" w:cs="Arial"/>
                <w:sz w:val="18"/>
                <w:szCs w:val="18"/>
              </w:rPr>
              <w:t>21/11/2022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e Resolução CONAMA nº 430 de 13/05/11.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F3800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0554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D6399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sz w:val="18"/>
                <w:szCs w:val="18"/>
              </w:rPr>
              <w:t>Semestral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(mediante a necessidade)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B6A1" w14:textId="77777777" w:rsidR="00930942" w:rsidRPr="000F7BF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5145C" w14:textId="77777777" w:rsidR="00930942" w:rsidRPr="000F7BF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0F7BF8" w14:paraId="7C9410B2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2BEA0" w14:textId="77777777" w:rsidR="00930942" w:rsidRPr="000F7BF8" w:rsidRDefault="00042D8B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D7BA7E" w14:textId="77777777" w:rsidR="00930942" w:rsidRPr="000F7BF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Corpo Receptor: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Análise dos parâmetros Condutividade Elétrica, DBO, DQO, E. coli, OD, pH e turbidez, coletadas a jusante do ponto de lançamento das ETEs, conforme DN conjunta COPAM/ CERH-MG nº </w:t>
            </w:r>
            <w:r>
              <w:rPr>
                <w:rFonts w:ascii="Arial" w:eastAsia="Calibri" w:hAnsi="Arial" w:cs="Arial"/>
                <w:sz w:val="18"/>
                <w:szCs w:val="18"/>
              </w:rPr>
              <w:t>8 de 21/11/2022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e  Resolução CONAMA nº 430 de 13/05/11.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A60B7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50BA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E056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Mensal (1 à jusante do lançamento por mês)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12B3E" w14:textId="77777777" w:rsidR="00930942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C7DB" w14:textId="77777777" w:rsidR="00930942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630" w:rsidRPr="000F7BF8" w14:paraId="69954066" w14:textId="77777777" w:rsidTr="00042D8B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16B7B" w14:textId="77777777" w:rsidR="002B5630" w:rsidRPr="002B5630" w:rsidRDefault="002B5630" w:rsidP="002B5630">
            <w:pPr>
              <w:suppressAutoHyphens/>
              <w:spacing w:before="12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B5630">
              <w:rPr>
                <w:rFonts w:ascii="Arial" w:hAnsi="Arial" w:cs="Arial"/>
                <w:b/>
              </w:rPr>
              <w:t>Represa dos Paus e Represa das Araras</w:t>
            </w:r>
          </w:p>
        </w:tc>
      </w:tr>
      <w:tr w:rsidR="00930942" w:rsidRPr="005E7A17" w14:paraId="3E449473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4666B" w14:textId="77777777" w:rsidR="00930942" w:rsidRPr="005E7A17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E7A17">
              <w:rPr>
                <w:rFonts w:ascii="Arial" w:eastAsia="Calibri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9D6C8" w14:textId="77777777" w:rsidR="00930942" w:rsidRPr="005E7A17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E7A17">
              <w:rPr>
                <w:rFonts w:ascii="Arial" w:eastAsia="Calibri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1B48A" w14:textId="77777777" w:rsidR="00930942" w:rsidRPr="005E7A17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CB9B" w14:textId="77777777" w:rsidR="00930942" w:rsidRPr="005E7A17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E7A17">
              <w:rPr>
                <w:rFonts w:ascii="Arial" w:eastAsia="Calibri" w:hAnsi="Arial" w:cs="Arial"/>
                <w:b/>
                <w:sz w:val="18"/>
                <w:szCs w:val="18"/>
              </w:rPr>
              <w:t>Qt.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AB8FF" w14:textId="77777777" w:rsidR="00930942" w:rsidRPr="005E7A17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E7A17">
              <w:rPr>
                <w:rFonts w:ascii="Arial" w:eastAsia="Calibri" w:hAnsi="Arial" w:cs="Arial"/>
                <w:b/>
                <w:sz w:val="18"/>
                <w:szCs w:val="18"/>
              </w:rPr>
              <w:t>Periodicidade análise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F79D" w14:textId="77777777" w:rsidR="00930942" w:rsidRPr="005E7A17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7A17">
              <w:rPr>
                <w:rFonts w:ascii="Arial" w:hAnsi="Arial" w:cs="Arial"/>
                <w:b/>
                <w:sz w:val="18"/>
                <w:szCs w:val="18"/>
              </w:rPr>
              <w:t>Valor unitário R$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307F2" w14:textId="77777777" w:rsidR="00930942" w:rsidRPr="005E7A17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7A17">
              <w:rPr>
                <w:rFonts w:ascii="Arial" w:hAnsi="Arial" w:cs="Arial"/>
                <w:b/>
                <w:sz w:val="18"/>
                <w:szCs w:val="18"/>
              </w:rPr>
              <w:t>Valor Total R$</w:t>
            </w:r>
          </w:p>
        </w:tc>
      </w:tr>
      <w:tr w:rsidR="00930942" w:rsidRPr="000F7BF8" w14:paraId="45633A55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FC8D5" w14:textId="77777777" w:rsidR="00930942" w:rsidRPr="000F7BF8" w:rsidRDefault="00042D8B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8710A" w14:textId="77777777" w:rsidR="00930942" w:rsidRPr="000F7BF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Corpo Receptor: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Análise dos parâmetros Condutividade Elétrica, DBO, DQO, E. coli, OD, pH e turbidez, coletadas </w:t>
            </w:r>
            <w:r>
              <w:rPr>
                <w:rFonts w:ascii="Arial" w:eastAsia="Calibri" w:hAnsi="Arial" w:cs="Arial"/>
                <w:sz w:val="18"/>
                <w:szCs w:val="18"/>
              </w:rPr>
              <w:t>nas Represas dos Paus e das Araras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conforme DN conjunta COPAM/ CERH-MG nº </w:t>
            </w:r>
            <w:r>
              <w:rPr>
                <w:rFonts w:ascii="Arial" w:eastAsia="Calibri" w:hAnsi="Arial" w:cs="Arial"/>
                <w:sz w:val="18"/>
                <w:szCs w:val="18"/>
              </w:rPr>
              <w:t>8 de 21/11/2022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e  Resolução CONAMA nº 430 de 13/05/11.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5686B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BE45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1808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Mensal (1 da represa das Araras e 1 da represa dos Paus)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E93C" w14:textId="77777777" w:rsidR="00930942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8639" w14:textId="77777777" w:rsidR="00930942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630" w:rsidRPr="000F7BF8" w14:paraId="43D6DC7B" w14:textId="77777777" w:rsidTr="00042D8B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1B203" w14:textId="77777777" w:rsidR="002B5630" w:rsidRPr="002B5630" w:rsidRDefault="002B5630" w:rsidP="002B5630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B5630">
              <w:rPr>
                <w:rFonts w:ascii="Arial" w:hAnsi="Arial" w:cs="Arial"/>
                <w:b/>
              </w:rPr>
              <w:t>Córrego Piracanjuba</w:t>
            </w:r>
          </w:p>
        </w:tc>
      </w:tr>
      <w:tr w:rsidR="00930942" w:rsidRPr="005E7A17" w14:paraId="0CF4AD8F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527C9" w14:textId="77777777" w:rsidR="00930942" w:rsidRPr="005E7A17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E7A17"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Item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42057" w14:textId="77777777" w:rsidR="00930942" w:rsidRPr="005E7A17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E7A17">
              <w:rPr>
                <w:rFonts w:ascii="Arial" w:eastAsia="Calibri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966AC" w14:textId="77777777" w:rsidR="00930942" w:rsidRPr="005E7A17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AFC0" w14:textId="77777777" w:rsidR="00930942" w:rsidRPr="005E7A17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E7A17">
              <w:rPr>
                <w:rFonts w:ascii="Arial" w:eastAsia="Calibri" w:hAnsi="Arial" w:cs="Arial"/>
                <w:b/>
                <w:sz w:val="18"/>
                <w:szCs w:val="18"/>
              </w:rPr>
              <w:t>Qt.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7155D" w14:textId="77777777" w:rsidR="00930942" w:rsidRPr="005E7A17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5E7A17">
              <w:rPr>
                <w:rFonts w:ascii="Arial" w:eastAsia="Calibri" w:hAnsi="Arial" w:cs="Arial"/>
                <w:b/>
                <w:sz w:val="18"/>
                <w:szCs w:val="18"/>
              </w:rPr>
              <w:t>Periodicidade análise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B8EF8" w14:textId="77777777" w:rsidR="00930942" w:rsidRPr="005E7A17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7A17">
              <w:rPr>
                <w:rFonts w:ascii="Arial" w:hAnsi="Arial" w:cs="Arial"/>
                <w:b/>
                <w:sz w:val="18"/>
                <w:szCs w:val="18"/>
              </w:rPr>
              <w:t>Valor unitário R$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7A9D" w14:textId="77777777" w:rsidR="00930942" w:rsidRPr="005E7A17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7A17">
              <w:rPr>
                <w:rFonts w:ascii="Arial" w:hAnsi="Arial" w:cs="Arial"/>
                <w:b/>
                <w:sz w:val="18"/>
                <w:szCs w:val="18"/>
              </w:rPr>
              <w:t>Valor Total R$</w:t>
            </w:r>
          </w:p>
        </w:tc>
      </w:tr>
      <w:tr w:rsidR="00930942" w:rsidRPr="000F7BF8" w14:paraId="18FE4766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2F63B" w14:textId="77777777" w:rsidR="00930942" w:rsidRPr="000F7BF8" w:rsidRDefault="00042D8B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D0082" w14:textId="77777777" w:rsidR="00930942" w:rsidRPr="000F7BF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Corpo Receptor</w:t>
            </w:r>
            <w:r>
              <w:rPr>
                <w:rFonts w:ascii="Arial" w:eastAsia="Calibri" w:hAnsi="Arial" w:cs="Arial"/>
                <w:sz w:val="18"/>
                <w:szCs w:val="18"/>
              </w:rPr>
              <w:t>: Análise dos parâmetros Cádmio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>, Chumbo, Densidade de cia</w:t>
            </w:r>
            <w:r>
              <w:rPr>
                <w:rFonts w:ascii="Arial" w:eastAsia="Calibri" w:hAnsi="Arial" w:cs="Arial"/>
                <w:sz w:val="18"/>
                <w:szCs w:val="18"/>
              </w:rPr>
              <w:t>nobactérias, Clorofila a, Cobre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>, Fósforo Total, Nitrogênio Amoniacal Total, Óleos e Graxas, Substâncias Tensoa</w:t>
            </w:r>
            <w:r>
              <w:rPr>
                <w:rFonts w:ascii="Arial" w:eastAsia="Calibri" w:hAnsi="Arial" w:cs="Arial"/>
                <w:sz w:val="18"/>
                <w:szCs w:val="18"/>
              </w:rPr>
              <w:t>tivas, Sulfetos, Zinco e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Cloreto Total coletadas a montante e a jusante do ponto de lançamento das ETE, conforme DN conjunta COPAM/ CERH-MG nº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8 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de </w:t>
            </w:r>
            <w:r>
              <w:rPr>
                <w:rFonts w:ascii="Arial" w:eastAsia="Calibri" w:hAnsi="Arial" w:cs="Arial"/>
                <w:sz w:val="18"/>
                <w:szCs w:val="18"/>
              </w:rPr>
              <w:t>21/11/2022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e Resolução CONAMA nº 430 de 13/05/11.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97B94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6BC60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58005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sz w:val="18"/>
                <w:szCs w:val="18"/>
              </w:rPr>
              <w:t>Semestral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(1 a montante e 1 a jusante)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D3528" w14:textId="77777777" w:rsidR="00930942" w:rsidRPr="000F7BF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D0463" w14:textId="77777777" w:rsidR="00930942" w:rsidRPr="000F7BF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0F7BF8" w14:paraId="5A9E31F9" w14:textId="77777777" w:rsidTr="00042D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5CA3A" w14:textId="77777777" w:rsidR="00930942" w:rsidRPr="000F7BF8" w:rsidRDefault="00042D8B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BF96B" w14:textId="77777777" w:rsidR="00930942" w:rsidRPr="000F7BF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Corpo Receptor: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Análise dos parâmetros Condutividade Elétrica, DBO, DQO, E. coli, OD, pH e turbidez, coletadas a montante e jusante do ponto de lançamento das ETE’s, conforme DN conjunta COPAM/ CERH-MG nº nº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8 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de </w:t>
            </w:r>
            <w:r>
              <w:rPr>
                <w:rFonts w:ascii="Arial" w:eastAsia="Calibri" w:hAnsi="Arial" w:cs="Arial"/>
                <w:sz w:val="18"/>
                <w:szCs w:val="18"/>
              </w:rPr>
              <w:t>21/11/2022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e  Resolução CONAMA nº 430 de 13/05/11.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C82DF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685F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E9AB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Mensal (1 a montante e 1 a jusante)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E00D7" w14:textId="77777777" w:rsidR="00930942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0908" w14:textId="77777777" w:rsidR="00930942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630" w:rsidRPr="000F7BF8" w14:paraId="725E5D32" w14:textId="77777777" w:rsidTr="00042D8B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014E6" w14:textId="77777777" w:rsidR="002B5630" w:rsidRPr="002B5630" w:rsidRDefault="002B5630" w:rsidP="002B5630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B5630">
              <w:rPr>
                <w:rFonts w:ascii="Arial" w:hAnsi="Arial" w:cs="Arial"/>
                <w:b/>
              </w:rPr>
              <w:t>Córrego dos Verdes</w:t>
            </w:r>
          </w:p>
        </w:tc>
      </w:tr>
      <w:bookmarkEnd w:id="0"/>
      <w:tr w:rsidR="00930942" w:rsidRPr="002C18AF" w14:paraId="6B8E0741" w14:textId="77777777" w:rsidTr="002B563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E6EAB" w14:textId="77777777" w:rsidR="00930942" w:rsidRPr="002C18AF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C18AF">
              <w:rPr>
                <w:rFonts w:ascii="Arial" w:eastAsia="Calibri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4858BC" w14:textId="77777777" w:rsidR="00930942" w:rsidRPr="002C18AF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C18AF">
              <w:rPr>
                <w:rFonts w:ascii="Arial" w:eastAsia="Calibri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0EA21" w14:textId="77777777" w:rsidR="00930942" w:rsidRPr="002C18AF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2D8EB" w14:textId="77777777" w:rsidR="00930942" w:rsidRPr="002C18AF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C18AF">
              <w:rPr>
                <w:rFonts w:ascii="Arial" w:eastAsia="Calibri" w:hAnsi="Arial" w:cs="Arial"/>
                <w:b/>
                <w:sz w:val="18"/>
                <w:szCs w:val="18"/>
              </w:rPr>
              <w:t>Qt.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87C8B" w14:textId="77777777" w:rsidR="00930942" w:rsidRPr="002C18AF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C18AF">
              <w:rPr>
                <w:rFonts w:ascii="Arial" w:eastAsia="Calibri" w:hAnsi="Arial" w:cs="Arial"/>
                <w:b/>
                <w:sz w:val="18"/>
                <w:szCs w:val="18"/>
              </w:rPr>
              <w:t>Periodicidade análise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EE426" w14:textId="77777777" w:rsidR="00930942" w:rsidRPr="002C18AF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18AF">
              <w:rPr>
                <w:rFonts w:ascii="Arial" w:hAnsi="Arial" w:cs="Arial"/>
                <w:b/>
                <w:sz w:val="18"/>
                <w:szCs w:val="18"/>
              </w:rPr>
              <w:t>Valor unitário R$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3ED3" w14:textId="77777777" w:rsidR="00930942" w:rsidRPr="002C18AF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18AF">
              <w:rPr>
                <w:rFonts w:ascii="Arial" w:hAnsi="Arial" w:cs="Arial"/>
                <w:b/>
                <w:sz w:val="18"/>
                <w:szCs w:val="18"/>
              </w:rPr>
              <w:t>Valor Total R$</w:t>
            </w:r>
          </w:p>
        </w:tc>
      </w:tr>
      <w:tr w:rsidR="00930942" w:rsidRPr="000F7BF8" w14:paraId="3A69E851" w14:textId="77777777" w:rsidTr="002B563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94A50" w14:textId="77777777" w:rsidR="00930942" w:rsidRPr="000F7BF8" w:rsidRDefault="00042D8B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  <w:r w:rsidR="00930942" w:rsidRPr="000F7BF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4C916" w14:textId="77777777" w:rsidR="00930942" w:rsidRPr="000F7BF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Corpo Receptor</w:t>
            </w:r>
            <w:r>
              <w:rPr>
                <w:rFonts w:ascii="Arial" w:eastAsia="Calibri" w:hAnsi="Arial" w:cs="Arial"/>
                <w:sz w:val="18"/>
                <w:szCs w:val="18"/>
              </w:rPr>
              <w:t>: Análise dos parâmetros Cádmio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>, Chumbo, Densidade de cia</w:t>
            </w:r>
            <w:r>
              <w:rPr>
                <w:rFonts w:ascii="Arial" w:eastAsia="Calibri" w:hAnsi="Arial" w:cs="Arial"/>
                <w:sz w:val="18"/>
                <w:szCs w:val="18"/>
              </w:rPr>
              <w:t>nobactérias, Clorofila a, Cobre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>, Fósforo Total, Nitrogênio Amoniacal, Óleos e Graxas, Substâncias Tensoa</w:t>
            </w:r>
            <w:r>
              <w:rPr>
                <w:rFonts w:ascii="Arial" w:eastAsia="Calibri" w:hAnsi="Arial" w:cs="Arial"/>
                <w:sz w:val="18"/>
                <w:szCs w:val="18"/>
              </w:rPr>
              <w:t>tivas, Sulfetos, Zinco e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Cloreto coletadas a montante e a jusante do ponto de lançamento das ETE, conforme DN conjunta COPAM/ CERH-MG nº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8 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de </w:t>
            </w:r>
            <w:r>
              <w:rPr>
                <w:rFonts w:ascii="Arial" w:eastAsia="Calibri" w:hAnsi="Arial" w:cs="Arial"/>
                <w:sz w:val="18"/>
                <w:szCs w:val="18"/>
              </w:rPr>
              <w:t>21/11/2022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e Resolução CONAMA nº 430 de 13/05/11.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32BA9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E9DA0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FBE9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sz w:val="18"/>
                <w:szCs w:val="18"/>
              </w:rPr>
              <w:t>Semestral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(1 a montante e 1 a jusante)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EBFD" w14:textId="77777777" w:rsidR="00930942" w:rsidRPr="000F7BF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3AA8" w14:textId="77777777" w:rsidR="00930942" w:rsidRPr="000F7BF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0F7BF8" w14:paraId="39E35D65" w14:textId="77777777" w:rsidTr="002B563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02487E" w14:textId="77777777" w:rsidR="00930942" w:rsidRPr="000F7BF8" w:rsidRDefault="00D92E0C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  <w:r w:rsidR="00930942" w:rsidRPr="000F7BF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A3C4D1" w14:textId="77777777" w:rsidR="00930942" w:rsidRPr="000F7BF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Corpo Receptor: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Análise dos parâmetros Condutividade Elétrica, DBO, DQO, E. coli, OD, pH e turbidez, coletadas a montante e jusante do ponto de lançamento das ETE’s, conforme DN conjunta COPAM/ CERH-MG nº nº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8 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de </w:t>
            </w:r>
            <w:r>
              <w:rPr>
                <w:rFonts w:ascii="Arial" w:eastAsia="Calibri" w:hAnsi="Arial" w:cs="Arial"/>
                <w:sz w:val="18"/>
                <w:szCs w:val="18"/>
              </w:rPr>
              <w:t>21/11/2022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e  Resolução CONAMA nº 430 de 13/05/11.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264DB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42B14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927B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Mensal (1 a montante e 1 a jusante)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4809" w14:textId="77777777" w:rsidR="00930942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54275" w14:textId="77777777" w:rsidR="00930942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630" w:rsidRPr="000F7BF8" w14:paraId="4A06D070" w14:textId="77777777" w:rsidTr="007737FA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ABD4" w14:textId="77777777" w:rsidR="002B5630" w:rsidRPr="002B5630" w:rsidRDefault="002B5630" w:rsidP="002B5630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B5630">
              <w:rPr>
                <w:rFonts w:ascii="Arial" w:hAnsi="Arial" w:cs="Arial"/>
                <w:b/>
              </w:rPr>
              <w:t>Córrego Brejo Alegre</w:t>
            </w:r>
          </w:p>
        </w:tc>
      </w:tr>
      <w:tr w:rsidR="00930942" w:rsidRPr="00671BE1" w14:paraId="461577B5" w14:textId="77777777" w:rsidTr="002B563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72C29" w14:textId="77777777" w:rsidR="00930942" w:rsidRPr="00671BE1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671BE1">
              <w:rPr>
                <w:rFonts w:ascii="Arial" w:eastAsia="Calibri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5E1B5" w14:textId="77777777" w:rsidR="00930942" w:rsidRPr="00671BE1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671BE1">
              <w:rPr>
                <w:rFonts w:ascii="Arial" w:eastAsia="Calibri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10BB2A" w14:textId="77777777" w:rsidR="00930942" w:rsidRPr="00671BE1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2601" w14:textId="77777777" w:rsidR="00930942" w:rsidRPr="00671BE1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671BE1">
              <w:rPr>
                <w:rFonts w:ascii="Arial" w:eastAsia="Calibri" w:hAnsi="Arial" w:cs="Arial"/>
                <w:b/>
                <w:sz w:val="18"/>
                <w:szCs w:val="18"/>
              </w:rPr>
              <w:t>Qt.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3D5FF" w14:textId="77777777" w:rsidR="00930942" w:rsidRPr="00671BE1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671BE1">
              <w:rPr>
                <w:rFonts w:ascii="Arial" w:eastAsia="Calibri" w:hAnsi="Arial" w:cs="Arial"/>
                <w:b/>
                <w:sz w:val="18"/>
                <w:szCs w:val="18"/>
              </w:rPr>
              <w:t>Periodicidade análise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651E" w14:textId="77777777" w:rsidR="00930942" w:rsidRPr="00671BE1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1BE1">
              <w:rPr>
                <w:rFonts w:ascii="Arial" w:hAnsi="Arial" w:cs="Arial"/>
                <w:b/>
                <w:sz w:val="18"/>
                <w:szCs w:val="18"/>
              </w:rPr>
              <w:t>Valor unitário R$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DC56" w14:textId="77777777" w:rsidR="00930942" w:rsidRPr="00671BE1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1BE1">
              <w:rPr>
                <w:rFonts w:ascii="Arial" w:hAnsi="Arial" w:cs="Arial"/>
                <w:b/>
                <w:sz w:val="18"/>
                <w:szCs w:val="18"/>
              </w:rPr>
              <w:t>Valor Total R$</w:t>
            </w:r>
          </w:p>
        </w:tc>
      </w:tr>
      <w:tr w:rsidR="00930942" w:rsidRPr="000F7BF8" w14:paraId="00BFE796" w14:textId="77777777" w:rsidTr="002B563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E2885" w14:textId="77777777" w:rsidR="00930942" w:rsidRPr="000F7BF8" w:rsidRDefault="00D92E0C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8555B4" w14:textId="77777777" w:rsidR="00930942" w:rsidRPr="000F7BF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Corpo Receptor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: Análise dos parâmetros 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>Densidade de cia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nobactérias, Clorofila a, 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Fósforo Total,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Nitrato, 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>Nitrogênio Amoniacal Total, Óleos e Graxas, Substâncias Tensoa</w:t>
            </w:r>
            <w:r>
              <w:rPr>
                <w:rFonts w:ascii="Arial" w:eastAsia="Calibri" w:hAnsi="Arial" w:cs="Arial"/>
                <w:sz w:val="18"/>
                <w:szCs w:val="18"/>
              </w:rPr>
              <w:t>tivas e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Cloreto Total coletadas a montante e a jusante do ponto de lançamento das ETE, conforme DN conjunta COPAM/ CERH-MG nº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8 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de </w:t>
            </w:r>
            <w:r>
              <w:rPr>
                <w:rFonts w:ascii="Arial" w:eastAsia="Calibri" w:hAnsi="Arial" w:cs="Arial"/>
                <w:sz w:val="18"/>
                <w:szCs w:val="18"/>
              </w:rPr>
              <w:t>21/11/2022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e Resolução CONAMA nº 430 de 13/05/11.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596A2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0A031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3B63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Trimestral (1 a montante e 1 a jusante)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18A8" w14:textId="77777777" w:rsidR="00930942" w:rsidRPr="000F7BF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3E11D" w14:textId="77777777" w:rsidR="00930942" w:rsidRPr="000F7BF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0F7BF8" w14:paraId="1079F184" w14:textId="77777777" w:rsidTr="002B563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414FF" w14:textId="77777777" w:rsidR="00930942" w:rsidRPr="000F7BF8" w:rsidRDefault="00D92E0C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465A9F" w14:textId="77777777" w:rsidR="00930942" w:rsidRPr="000F7BF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Corpo Receptor: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Análise dos parâmetros Condutividade Elétrica, DBO, DQO, E. coli, OD, pH e turbidez, coletadas a montante e jusante do ponto de lançamento das ETE’s, conforme DN conjunta COPAM/ CERH-MG nº 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lastRenderedPageBreak/>
              <w:t xml:space="preserve">nº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8 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de </w:t>
            </w:r>
            <w:r>
              <w:rPr>
                <w:rFonts w:ascii="Arial" w:eastAsia="Calibri" w:hAnsi="Arial" w:cs="Arial"/>
                <w:sz w:val="18"/>
                <w:szCs w:val="18"/>
              </w:rPr>
              <w:t>21/11/2022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e  Resolução CONAMA nº 430 de 13/05/11.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F5EDA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sz w:val="18"/>
                <w:szCs w:val="18"/>
              </w:rPr>
              <w:lastRenderedPageBreak/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A9E9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2BE2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Mensal (1 a montante e 1 a jusante)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D4796" w14:textId="77777777" w:rsidR="00930942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E7BC" w14:textId="77777777" w:rsidR="00930942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630" w:rsidRPr="000F7BF8" w14:paraId="0C16C9D0" w14:textId="77777777" w:rsidTr="001C5DF0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2FCBE" w14:textId="77777777" w:rsidR="002B5630" w:rsidRPr="002B5630" w:rsidRDefault="002B5630" w:rsidP="002B5630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B5630">
              <w:rPr>
                <w:rFonts w:ascii="Arial" w:hAnsi="Arial" w:cs="Arial"/>
                <w:b/>
              </w:rPr>
              <w:t>Córrego Bocaina</w:t>
            </w:r>
          </w:p>
        </w:tc>
      </w:tr>
      <w:tr w:rsidR="00930942" w:rsidRPr="00671BE1" w14:paraId="429D71FC" w14:textId="77777777" w:rsidTr="002B563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8DA4C" w14:textId="77777777" w:rsidR="00930942" w:rsidRPr="00671BE1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671BE1">
              <w:rPr>
                <w:rFonts w:ascii="Arial" w:eastAsia="Calibri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B761E" w14:textId="77777777" w:rsidR="00930942" w:rsidRPr="00671BE1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671BE1">
              <w:rPr>
                <w:rFonts w:ascii="Arial" w:eastAsia="Calibri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F34F0" w14:textId="77777777" w:rsidR="00930942" w:rsidRPr="00671BE1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C56F" w14:textId="77777777" w:rsidR="00930942" w:rsidRPr="00671BE1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671BE1">
              <w:rPr>
                <w:rFonts w:ascii="Arial" w:eastAsia="Calibri" w:hAnsi="Arial" w:cs="Arial"/>
                <w:b/>
                <w:sz w:val="18"/>
                <w:szCs w:val="18"/>
              </w:rPr>
              <w:t>Qt.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922E4" w14:textId="77777777" w:rsidR="00930942" w:rsidRPr="00671BE1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671BE1">
              <w:rPr>
                <w:rFonts w:ascii="Arial" w:eastAsia="Calibri" w:hAnsi="Arial" w:cs="Arial"/>
                <w:b/>
                <w:sz w:val="18"/>
                <w:szCs w:val="18"/>
              </w:rPr>
              <w:t>Periodicidade análise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C7080" w14:textId="77777777" w:rsidR="00930942" w:rsidRPr="00671BE1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1BE1">
              <w:rPr>
                <w:rFonts w:ascii="Arial" w:hAnsi="Arial" w:cs="Arial"/>
                <w:b/>
                <w:sz w:val="18"/>
                <w:szCs w:val="18"/>
              </w:rPr>
              <w:t>Valor unitário R$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B916" w14:textId="77777777" w:rsidR="00930942" w:rsidRPr="00671BE1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1BE1">
              <w:rPr>
                <w:rFonts w:ascii="Arial" w:hAnsi="Arial" w:cs="Arial"/>
                <w:b/>
                <w:sz w:val="18"/>
                <w:szCs w:val="18"/>
              </w:rPr>
              <w:t>Valor Total R$</w:t>
            </w:r>
          </w:p>
        </w:tc>
      </w:tr>
      <w:tr w:rsidR="00930942" w:rsidRPr="000F7BF8" w14:paraId="5ED2FBE9" w14:textId="77777777" w:rsidTr="002B563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AA717" w14:textId="77777777" w:rsidR="00930942" w:rsidRPr="000F7BF8" w:rsidRDefault="00D92E0C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8EF53" w14:textId="77777777" w:rsidR="00930942" w:rsidRPr="000F7BF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Corpo Receptor</w:t>
            </w:r>
            <w:r>
              <w:rPr>
                <w:rFonts w:ascii="Arial" w:eastAsia="Calibri" w:hAnsi="Arial" w:cs="Arial"/>
                <w:sz w:val="18"/>
                <w:szCs w:val="18"/>
              </w:rPr>
              <w:t>: Análise dos parâmetros Cádmio total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>, Chumbo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total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>, Densidade de cia</w:t>
            </w:r>
            <w:r>
              <w:rPr>
                <w:rFonts w:ascii="Arial" w:eastAsia="Calibri" w:hAnsi="Arial" w:cs="Arial"/>
                <w:sz w:val="18"/>
                <w:szCs w:val="18"/>
              </w:rPr>
              <w:t>nobactérias, Clorofila a, Cobre Dissolvido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>, Fósf</w:t>
            </w:r>
            <w:r>
              <w:rPr>
                <w:rFonts w:ascii="Arial" w:eastAsia="Calibri" w:hAnsi="Arial" w:cs="Arial"/>
                <w:sz w:val="18"/>
                <w:szCs w:val="18"/>
              </w:rPr>
              <w:t>oro Total, Nitrogênio Amoniacal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Nitrato, 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>Óleos e Graxas, Substâncias Tensoa</w:t>
            </w:r>
            <w:r>
              <w:rPr>
                <w:rFonts w:ascii="Arial" w:eastAsia="Calibri" w:hAnsi="Arial" w:cs="Arial"/>
                <w:sz w:val="18"/>
                <w:szCs w:val="18"/>
              </w:rPr>
              <w:t>tivas, Zinco total e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Cloreto Total  coletadas a montante e a jusante do ponto de lançamento das ETE, conforme DN conjunta COPAM/ CERH-MG nº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8 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de </w:t>
            </w:r>
            <w:r>
              <w:rPr>
                <w:rFonts w:ascii="Arial" w:eastAsia="Calibri" w:hAnsi="Arial" w:cs="Arial"/>
                <w:sz w:val="18"/>
                <w:szCs w:val="18"/>
              </w:rPr>
              <w:t>21/11/2022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e Resolução CONAMA nº 430 de 13/05/11.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2386A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B1E9E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23A49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sz w:val="18"/>
                <w:szCs w:val="18"/>
              </w:rPr>
              <w:t>Semestral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(1 no ponto de lançamento, 1 a montante e 1 a jusante)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2E6C7" w14:textId="77777777" w:rsidR="00930942" w:rsidRPr="000F7BF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151F" w14:textId="77777777" w:rsidR="00930942" w:rsidRPr="000F7BF8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942" w:rsidRPr="000F7BF8" w14:paraId="1B160BEE" w14:textId="77777777" w:rsidTr="002B563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6F595" w14:textId="77777777" w:rsidR="00930942" w:rsidRPr="000F7BF8" w:rsidRDefault="00D92E0C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83591" w14:textId="77777777" w:rsidR="00930942" w:rsidRPr="000F7BF8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Corpo Receptor: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Análise dos parâmetros Condutividade Elétrica, DBO, DQO, E. coli, OD, pH e turbidez, coletadas a montante e jusante do ponto de lançamento das ETE’s, conforme DN conjunta COPAM/ CERH-MG nº nº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8 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de </w:t>
            </w:r>
            <w:r>
              <w:rPr>
                <w:rFonts w:ascii="Arial" w:eastAsia="Calibri" w:hAnsi="Arial" w:cs="Arial"/>
                <w:sz w:val="18"/>
                <w:szCs w:val="18"/>
              </w:rPr>
              <w:t>21/11/2022</w:t>
            </w:r>
            <w:r w:rsidRPr="000F7BF8">
              <w:rPr>
                <w:rFonts w:ascii="Arial" w:eastAsia="Calibri" w:hAnsi="Arial" w:cs="Arial"/>
                <w:sz w:val="18"/>
                <w:szCs w:val="18"/>
              </w:rPr>
              <w:t xml:space="preserve"> e  Resolução CONAMA nº 430 de 13/05/11.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BA663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0F7BF8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EBF8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45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B7849" w14:textId="77777777" w:rsidR="00930942" w:rsidRPr="000F7BF8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Mensal (1 a montante e 1 a jusante)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277A4" w14:textId="77777777" w:rsidR="00930942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9071" w14:textId="77777777" w:rsidR="00930942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630" w:rsidRPr="000F7BF8" w14:paraId="6B14DCCD" w14:textId="77777777" w:rsidTr="00CB3C3F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6AE0" w14:textId="77777777" w:rsidR="002B5630" w:rsidRPr="002B5630" w:rsidRDefault="002B5630" w:rsidP="002B5630">
            <w:pPr>
              <w:suppressAutoHyphens/>
              <w:spacing w:before="12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B5630">
              <w:rPr>
                <w:rFonts w:ascii="Arial" w:hAnsi="Arial" w:cs="Arial"/>
                <w:b/>
              </w:rPr>
              <w:t>Análise dos parâmetros da DN Conjunta COPAM/CERH-MG nº 8 de 21/11/2022</w:t>
            </w:r>
          </w:p>
        </w:tc>
      </w:tr>
      <w:tr w:rsidR="00930942" w:rsidRPr="00E440BC" w14:paraId="33158698" w14:textId="77777777" w:rsidTr="002B563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7A4FA" w14:textId="77777777" w:rsidR="00930942" w:rsidRPr="00E440BC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440BC">
              <w:rPr>
                <w:rFonts w:ascii="Arial" w:eastAsia="Calibri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0D214" w14:textId="77777777" w:rsidR="00930942" w:rsidRPr="00E440BC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440BC">
              <w:rPr>
                <w:rFonts w:ascii="Arial" w:eastAsia="Calibri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81925" w14:textId="77777777" w:rsidR="00930942" w:rsidRPr="00E440BC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E440BC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Unid.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45AF" w14:textId="77777777" w:rsidR="00930942" w:rsidRPr="00E440BC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E440BC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Qt.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089E" w14:textId="77777777" w:rsidR="00930942" w:rsidRPr="00E440BC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</w:pPr>
            <w:r w:rsidRPr="00E440BC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Periodicidade análise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5828" w14:textId="77777777" w:rsidR="00930942" w:rsidRPr="00E440BC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40BC">
              <w:rPr>
                <w:rFonts w:ascii="Arial" w:hAnsi="Arial" w:cs="Arial"/>
                <w:b/>
                <w:sz w:val="18"/>
                <w:szCs w:val="18"/>
              </w:rPr>
              <w:t>Valor unitário R$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F0AB" w14:textId="77777777" w:rsidR="00930942" w:rsidRPr="00E440BC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40BC">
              <w:rPr>
                <w:rFonts w:ascii="Arial" w:hAnsi="Arial" w:cs="Arial"/>
                <w:b/>
                <w:sz w:val="18"/>
                <w:szCs w:val="18"/>
              </w:rPr>
              <w:t>Valor Total R$</w:t>
            </w:r>
          </w:p>
        </w:tc>
      </w:tr>
      <w:tr w:rsidR="00930942" w:rsidRPr="00E440BC" w14:paraId="4B50878F" w14:textId="77777777" w:rsidTr="002B563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95114" w14:textId="77777777" w:rsidR="00930942" w:rsidRPr="00E440BC" w:rsidRDefault="00D92E0C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37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860A1" w14:textId="77777777" w:rsidR="00930942" w:rsidRPr="00E440BC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440BC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Corpo Receptor:</w:t>
            </w:r>
            <w:r w:rsidRPr="00E440BC">
              <w:rPr>
                <w:rFonts w:ascii="Arial" w:eastAsia="Calibri" w:hAnsi="Arial" w:cs="Arial"/>
                <w:sz w:val="18"/>
                <w:szCs w:val="18"/>
              </w:rPr>
              <w:t xml:space="preserve"> Análise de todos os parâmetros do anexo I - tabela I da DN conjunta COPAM/CERH-MG nº 8 de 21/11/2022 (padrões físico-químicos de qualidade) e também coliformes termotolerantes, clorofila a, densidade de cianobactérias, materiais flutuantes, óleos e graxas, substâncias que comuniquem gosto ou odor, corantes provenientes de fontes antrópicas, resíduos sólidos objetáveis, DBO, OD, turbidez, cor verdadeira, pH e sólidos suspensos totais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6FDDB3" w14:textId="77777777" w:rsidR="00930942" w:rsidRPr="00E440BC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E440BC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F45F" w14:textId="77777777" w:rsidR="00930942" w:rsidRPr="00E440BC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E440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99E9" w14:textId="77777777" w:rsidR="00930942" w:rsidRPr="00E440BC" w:rsidRDefault="00930942" w:rsidP="00FC208F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  <w:r w:rsidRPr="00E440BC">
              <w:rPr>
                <w:rFonts w:ascii="Arial" w:eastAsia="Calibri" w:hAnsi="Arial" w:cs="Arial"/>
                <w:sz w:val="18"/>
                <w:szCs w:val="18"/>
              </w:rPr>
              <w:t>Mediante a necessidade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4385E" w14:textId="77777777" w:rsidR="00930942" w:rsidRPr="00E440BC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334E2" w14:textId="77777777" w:rsidR="00930942" w:rsidRPr="00E440BC" w:rsidRDefault="00930942" w:rsidP="00FC208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630" w:rsidRPr="00E440BC" w14:paraId="5E3E67D6" w14:textId="77777777" w:rsidTr="009B3554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6166" w14:textId="77777777" w:rsidR="002B5630" w:rsidRPr="00AB7B35" w:rsidRDefault="002B5630" w:rsidP="00AB7B3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7B35">
              <w:rPr>
                <w:rFonts w:ascii="Arial" w:eastAsia="Calibri" w:hAnsi="Arial" w:cs="Arial"/>
                <w:b/>
              </w:rPr>
              <w:t>Caracterização de resíduo (lodo da ETE)</w:t>
            </w:r>
          </w:p>
        </w:tc>
      </w:tr>
      <w:tr w:rsidR="00930942" w:rsidRPr="000653D8" w14:paraId="4DEABF57" w14:textId="77777777" w:rsidTr="00AB7B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2583B" w14:textId="77777777" w:rsidR="00930942" w:rsidRPr="000653D8" w:rsidRDefault="00AB7B35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It</w:t>
            </w:r>
            <w:r w:rsidR="00930942" w:rsidRPr="000653D8">
              <w:rPr>
                <w:rFonts w:ascii="Arial" w:eastAsia="Calibri" w:hAnsi="Arial" w:cs="Arial"/>
                <w:b/>
                <w:sz w:val="20"/>
                <w:szCs w:val="20"/>
              </w:rPr>
              <w:t>em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FA0F5" w14:textId="77777777" w:rsidR="00930942" w:rsidRPr="000653D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653D8">
              <w:rPr>
                <w:rFonts w:ascii="Arial" w:eastAsia="Calibri" w:hAnsi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EA274" w14:textId="77777777" w:rsidR="00930942" w:rsidRPr="000653D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653D8">
              <w:rPr>
                <w:rFonts w:ascii="Arial" w:eastAsia="Calibri" w:hAnsi="Arial" w:cs="Arial"/>
                <w:b/>
                <w:sz w:val="20"/>
                <w:szCs w:val="20"/>
              </w:rPr>
              <w:t>Unid.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38F8" w14:textId="77777777" w:rsidR="00930942" w:rsidRPr="000653D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653D8">
              <w:rPr>
                <w:rFonts w:ascii="Arial" w:eastAsia="Calibri" w:hAnsi="Arial" w:cs="Arial"/>
                <w:b/>
                <w:sz w:val="20"/>
                <w:szCs w:val="20"/>
              </w:rPr>
              <w:t>Qt.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5739C" w14:textId="77777777" w:rsidR="00930942" w:rsidRPr="000653D8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653D8">
              <w:rPr>
                <w:rFonts w:ascii="Arial" w:eastAsia="Calibri" w:hAnsi="Arial" w:cs="Arial"/>
                <w:b/>
                <w:sz w:val="20"/>
                <w:szCs w:val="20"/>
              </w:rPr>
              <w:t>Periodicidade</w:t>
            </w:r>
            <w:r w:rsidRPr="000653D8">
              <w:rPr>
                <w:rFonts w:ascii="Arial" w:hAnsi="Arial" w:cs="Arial"/>
                <w:b/>
                <w:sz w:val="20"/>
                <w:szCs w:val="20"/>
              </w:rPr>
              <w:t xml:space="preserve"> análise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08A2" w14:textId="77777777" w:rsidR="00930942" w:rsidRPr="000653D8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653D8">
              <w:rPr>
                <w:rFonts w:ascii="Arial" w:hAnsi="Arial" w:cs="Arial"/>
                <w:b/>
                <w:sz w:val="18"/>
                <w:szCs w:val="18"/>
              </w:rPr>
              <w:t>Valor unitário R$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E3F9" w14:textId="77777777" w:rsidR="00930942" w:rsidRPr="000653D8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653D8">
              <w:rPr>
                <w:rFonts w:ascii="Arial" w:hAnsi="Arial" w:cs="Arial"/>
                <w:b/>
                <w:sz w:val="18"/>
                <w:szCs w:val="18"/>
              </w:rPr>
              <w:t>Valor Total R$</w:t>
            </w:r>
          </w:p>
        </w:tc>
      </w:tr>
      <w:tr w:rsidR="00930942" w:rsidRPr="00CE3E4F" w14:paraId="45E8B40B" w14:textId="77777777" w:rsidTr="00AB7B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B5E6C" w14:textId="77777777" w:rsidR="00930942" w:rsidRPr="00CE3E4F" w:rsidRDefault="00D92E0C" w:rsidP="00FC208F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22BB4" w14:textId="77777777" w:rsidR="00930942" w:rsidRPr="00CE3E4F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E3E4F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Lodo:</w:t>
            </w:r>
            <w:r w:rsidRPr="00CE3E4F">
              <w:rPr>
                <w:rFonts w:ascii="Arial" w:eastAsia="Calibri" w:hAnsi="Arial" w:cs="Arial"/>
                <w:sz w:val="20"/>
                <w:szCs w:val="20"/>
              </w:rPr>
              <w:t xml:space="preserve"> Caracterização de resíduo (lodo gerado nas Estações de Tratamento de Esgoto da SAE) conforme ABNT – NBR 10004 / 10005 e 10006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36365" w14:textId="77777777" w:rsidR="00930942" w:rsidRPr="00CE3E4F" w:rsidRDefault="00930942" w:rsidP="00FC208F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CE3E4F">
              <w:rPr>
                <w:rFonts w:ascii="Arial" w:eastAsia="Calibri" w:hAnsi="Arial" w:cs="Arial"/>
                <w:sz w:val="20"/>
                <w:szCs w:val="20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ECB6" w14:textId="77777777" w:rsidR="00930942" w:rsidRPr="00CE3E4F" w:rsidRDefault="00930942" w:rsidP="00FC208F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CE3E4F"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DE5D9" w14:textId="77777777" w:rsidR="00930942" w:rsidRPr="00CE3E4F" w:rsidRDefault="00930942" w:rsidP="00FC208F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Mediante a</w:t>
            </w:r>
            <w:r w:rsidRPr="00CE3E4F">
              <w:rPr>
                <w:rFonts w:ascii="Arial" w:eastAsia="Calibri" w:hAnsi="Arial" w:cs="Arial"/>
                <w:sz w:val="20"/>
                <w:szCs w:val="20"/>
              </w:rPr>
              <w:t xml:space="preserve"> necessidade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86AF" w14:textId="77777777" w:rsidR="00930942" w:rsidRPr="000653D8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9AAE" w14:textId="77777777" w:rsidR="00930942" w:rsidRPr="000653D8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7B35" w:rsidRPr="00CE3E4F" w14:paraId="1029D9D8" w14:textId="77777777" w:rsidTr="00B14156">
        <w:tc>
          <w:tcPr>
            <w:tcW w:w="99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FD1A2" w14:textId="77777777" w:rsidR="00AB7B35" w:rsidRPr="000653D8" w:rsidRDefault="00AB7B35" w:rsidP="00AB7B35">
            <w:pPr>
              <w:pStyle w:val="WW-Corpodetexto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7B35">
              <w:rPr>
                <w:rFonts w:ascii="Arial" w:hAnsi="Arial" w:cs="Arial"/>
                <w:b/>
                <w:color w:val="000000"/>
                <w:szCs w:val="24"/>
              </w:rPr>
              <w:t>Monitoramento do solo</w:t>
            </w:r>
          </w:p>
        </w:tc>
      </w:tr>
      <w:tr w:rsidR="00930942" w:rsidRPr="00BE3D15" w14:paraId="4703606D" w14:textId="77777777" w:rsidTr="00AB7B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6EA78" w14:textId="77777777" w:rsidR="00930942" w:rsidRPr="00BE3D15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E3D15">
              <w:rPr>
                <w:rFonts w:ascii="Arial" w:eastAsia="Calibri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ADBD82" w14:textId="77777777" w:rsidR="00930942" w:rsidRPr="00BE3D15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E3D15">
              <w:rPr>
                <w:rFonts w:ascii="Arial" w:eastAsia="Calibri" w:hAnsi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4BFBBF" w14:textId="77777777" w:rsidR="00930942" w:rsidRPr="00BE3D15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E3D15">
              <w:rPr>
                <w:rFonts w:ascii="Arial" w:hAnsi="Arial" w:cs="Arial"/>
                <w:b/>
                <w:sz w:val="20"/>
                <w:szCs w:val="20"/>
              </w:rPr>
              <w:t>Unid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87DA" w14:textId="77777777" w:rsidR="00930942" w:rsidRPr="00BE3D15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E3D15">
              <w:rPr>
                <w:rFonts w:ascii="Arial" w:eastAsia="Calibri" w:hAnsi="Arial" w:cs="Arial"/>
                <w:b/>
                <w:sz w:val="20"/>
                <w:szCs w:val="20"/>
              </w:rPr>
              <w:t>Qt.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C29C" w14:textId="77777777" w:rsidR="00930942" w:rsidRPr="00BE3D15" w:rsidRDefault="00930942" w:rsidP="00FC208F">
            <w:pPr>
              <w:snapToGrid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E3D15">
              <w:rPr>
                <w:rFonts w:ascii="Arial" w:eastAsia="Calibri" w:hAnsi="Arial" w:cs="Arial"/>
                <w:b/>
                <w:sz w:val="20"/>
                <w:szCs w:val="20"/>
              </w:rPr>
              <w:t>Periodicidade análise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C3CB" w14:textId="77777777" w:rsidR="00930942" w:rsidRPr="00BE3D15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3D15">
              <w:rPr>
                <w:rFonts w:ascii="Arial" w:hAnsi="Arial" w:cs="Arial"/>
                <w:b/>
                <w:sz w:val="18"/>
                <w:szCs w:val="18"/>
              </w:rPr>
              <w:t>Valor unitário R$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3CE0" w14:textId="77777777" w:rsidR="00930942" w:rsidRPr="00BE3D15" w:rsidRDefault="00930942" w:rsidP="00FC208F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3D15">
              <w:rPr>
                <w:rFonts w:ascii="Arial" w:hAnsi="Arial" w:cs="Arial"/>
                <w:b/>
                <w:sz w:val="18"/>
                <w:szCs w:val="18"/>
              </w:rPr>
              <w:t>Valor Total R$</w:t>
            </w:r>
          </w:p>
        </w:tc>
      </w:tr>
      <w:tr w:rsidR="00930942" w:rsidRPr="00CE3E4F" w14:paraId="4B6B47D1" w14:textId="77777777" w:rsidTr="00AB7B35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70399" w14:textId="77777777" w:rsidR="00930942" w:rsidRPr="00CE3E4F" w:rsidRDefault="00D92E0C" w:rsidP="00FC208F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1E1CB" w14:textId="77777777" w:rsidR="00930942" w:rsidRPr="00CE3E4F" w:rsidRDefault="00930942" w:rsidP="00FC208F">
            <w:pPr>
              <w:snapToGrid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E3E4F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Solo:</w:t>
            </w:r>
            <w:r w:rsidRPr="00CE3E4F">
              <w:rPr>
                <w:rFonts w:ascii="Arial" w:eastAsia="Calibri" w:hAnsi="Arial" w:cs="Arial"/>
                <w:sz w:val="20"/>
                <w:szCs w:val="20"/>
              </w:rPr>
              <w:t xml:space="preserve"> Análise de todos os parâmetros da DN COPAM 166/2011 (substâncias inorgânicas, hidrocarbonetos aromáticos voláteis, hidrocarbonetos policíclicos aromáticos, Benzenos Clorados, Etanos Clorados e Etenos Clorados) coletados em amostras à montante e a jusante dos </w:t>
            </w:r>
            <w:r w:rsidRPr="00CE3E4F">
              <w:rPr>
                <w:rFonts w:ascii="Arial" w:eastAsia="Calibri" w:hAnsi="Arial" w:cs="Arial"/>
                <w:sz w:val="20"/>
                <w:szCs w:val="20"/>
              </w:rPr>
              <w:lastRenderedPageBreak/>
              <w:t>antigos pontos de lançamentos não tratados.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F00116" w14:textId="77777777" w:rsidR="00930942" w:rsidRPr="00CE3E4F" w:rsidRDefault="00930942" w:rsidP="00FC208F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CE3E4F">
              <w:rPr>
                <w:rFonts w:ascii="Arial" w:eastAsia="Calibri" w:hAnsi="Arial" w:cs="Arial"/>
                <w:sz w:val="20"/>
                <w:szCs w:val="20"/>
              </w:rPr>
              <w:lastRenderedPageBreak/>
              <w:t>Un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688C0" w14:textId="77777777" w:rsidR="00930942" w:rsidRPr="00CE3E4F" w:rsidRDefault="00930942" w:rsidP="00FC208F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 w:rsidRPr="00CE3E4F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90CD6" w14:textId="77777777" w:rsidR="00930942" w:rsidRPr="00CE3E4F" w:rsidRDefault="00930942" w:rsidP="00FC208F">
            <w:pPr>
              <w:snapToGrid w:val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Mediante a necessidade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3479" w14:textId="77777777" w:rsidR="00930942" w:rsidRDefault="00930942" w:rsidP="00FC208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F1C7" w14:textId="77777777" w:rsidR="00930942" w:rsidRDefault="00930942" w:rsidP="00FC208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7B35" w:rsidRPr="00CE3E4F" w14:paraId="495B5115" w14:textId="77777777" w:rsidTr="00ED1847">
        <w:tc>
          <w:tcPr>
            <w:tcW w:w="7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05AC" w14:textId="77777777" w:rsidR="00AB7B35" w:rsidRPr="00AB7B35" w:rsidRDefault="00AB7B35" w:rsidP="00FC208F">
            <w:pPr>
              <w:snapToGrid w:val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B7B35">
              <w:rPr>
                <w:rFonts w:ascii="Arial" w:eastAsia="Calibri" w:hAnsi="Arial" w:cs="Arial"/>
                <w:b/>
                <w:sz w:val="20"/>
                <w:szCs w:val="20"/>
              </w:rPr>
              <w:t>VALOR GLOBAL DA PROPOSTA: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99523" w14:textId="77777777" w:rsidR="00AB7B35" w:rsidRDefault="00AB7B35" w:rsidP="00FC208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4265B9" w14:textId="77777777" w:rsidR="00930942" w:rsidRPr="002C74AA" w:rsidRDefault="00930942" w:rsidP="00930942">
      <w:pPr>
        <w:jc w:val="both"/>
        <w:rPr>
          <w:rFonts w:ascii="Arial" w:eastAsia="Microsoft JhengHei" w:hAnsi="Arial" w:cs="Arial"/>
          <w:b/>
        </w:rPr>
      </w:pPr>
    </w:p>
    <w:p w14:paraId="414554E8" w14:textId="77777777" w:rsidR="00930942" w:rsidRPr="0081331F" w:rsidRDefault="00930942" w:rsidP="00930942">
      <w:pPr>
        <w:spacing w:after="0" w:line="320" w:lineRule="atLeast"/>
        <w:jc w:val="center"/>
        <w:rPr>
          <w:rFonts w:ascii="Arial" w:eastAsia="Microsoft JhengHei" w:hAnsi="Arial" w:cs="Arial"/>
          <w:sz w:val="24"/>
          <w:szCs w:val="24"/>
        </w:rPr>
      </w:pPr>
    </w:p>
    <w:p w14:paraId="1BD714EF" w14:textId="77777777" w:rsidR="00930942" w:rsidRDefault="00930942"/>
    <w:sectPr w:rsidR="00930942" w:rsidSect="00006CFB">
      <w:pgSz w:w="11906" w:h="16838" w:code="9"/>
      <w:pgMar w:top="340" w:right="567" w:bottom="720" w:left="1134" w:header="34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4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4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4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4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4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4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55740D0"/>
    <w:multiLevelType w:val="hybridMultilevel"/>
    <w:tmpl w:val="7A5EFDE8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6346D8E"/>
    <w:multiLevelType w:val="hybridMultilevel"/>
    <w:tmpl w:val="7A5EFDE8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7C47038"/>
    <w:multiLevelType w:val="hybridMultilevel"/>
    <w:tmpl w:val="E18EA5E4"/>
    <w:lvl w:ilvl="0" w:tplc="E1CA9BC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552629">
    <w:abstractNumId w:val="0"/>
  </w:num>
  <w:num w:numId="2" w16cid:durableId="2115397018">
    <w:abstractNumId w:val="1"/>
  </w:num>
  <w:num w:numId="3" w16cid:durableId="1791362235">
    <w:abstractNumId w:val="3"/>
  </w:num>
  <w:num w:numId="4" w16cid:durableId="1781140571">
    <w:abstractNumId w:val="4"/>
  </w:num>
  <w:num w:numId="5" w16cid:durableId="1097556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0942"/>
    <w:rsid w:val="00006CFB"/>
    <w:rsid w:val="00042D8B"/>
    <w:rsid w:val="00116BDB"/>
    <w:rsid w:val="00210B8D"/>
    <w:rsid w:val="002B5630"/>
    <w:rsid w:val="004D7D1B"/>
    <w:rsid w:val="005146D1"/>
    <w:rsid w:val="00930942"/>
    <w:rsid w:val="00AB7B35"/>
    <w:rsid w:val="00D9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D9211"/>
  <w15:docId w15:val="{73CD5513-4B7E-4F78-91AF-803146976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942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Nivel 1"/>
    <w:basedOn w:val="Normal"/>
    <w:uiPriority w:val="34"/>
    <w:qFormat/>
    <w:rsid w:val="00930942"/>
    <w:pPr>
      <w:ind w:left="720"/>
      <w:contextualSpacing/>
    </w:pPr>
  </w:style>
  <w:style w:type="paragraph" w:customStyle="1" w:styleId="WW-Corpodetexto2">
    <w:name w:val="WW-Corpo de texto 2"/>
    <w:basedOn w:val="Normal"/>
    <w:rsid w:val="0093094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2A26E-F298-4853-97A2-CEA161032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2139</Words>
  <Characters>11556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MARLY</dc:creator>
  <cp:lastModifiedBy>Romulo</cp:lastModifiedBy>
  <cp:revision>2</cp:revision>
  <dcterms:created xsi:type="dcterms:W3CDTF">2025-11-13T16:19:00Z</dcterms:created>
  <dcterms:modified xsi:type="dcterms:W3CDTF">2025-11-14T11:14:00Z</dcterms:modified>
</cp:coreProperties>
</file>